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97"/>
      </w:tblGrid>
      <w:tr w:rsidR="007E0AA9" w:rsidRPr="004032D2" w:rsidTr="00752F9E">
        <w:trPr>
          <w:trHeight w:val="12819"/>
        </w:trPr>
        <w:tc>
          <w:tcPr>
            <w:tcW w:w="10897" w:type="dxa"/>
          </w:tcPr>
          <w:p w:rsidR="007E0AA9" w:rsidRPr="00686708" w:rsidRDefault="007E0AA9" w:rsidP="009E049B">
            <w:pPr>
              <w:spacing w:beforeLines="50" w:before="180" w:line="240" w:lineRule="atLeast"/>
              <w:rPr>
                <w:rFonts w:ascii="新細明體" w:hAnsi="新細明體"/>
                <w:color w:val="000000"/>
              </w:rPr>
            </w:pPr>
            <w:r w:rsidRPr="00686708">
              <w:rPr>
                <w:rFonts w:ascii="新細明體" w:hAnsi="新細明體" w:hint="eastAsia"/>
                <w:color w:val="000000"/>
              </w:rPr>
              <w:t>1. 目的</w:t>
            </w:r>
            <w:r w:rsidR="009E049B">
              <w:rPr>
                <w:rFonts w:ascii="新細明體" w:hAnsi="新細明體" w:hint="eastAsia"/>
                <w:color w:val="000000"/>
              </w:rPr>
              <w:t>：</w:t>
            </w:r>
          </w:p>
          <w:p w:rsidR="002567F2" w:rsidRPr="00686708" w:rsidRDefault="002567F2" w:rsidP="002567F2">
            <w:pPr>
              <w:spacing w:line="240" w:lineRule="atLeast"/>
              <w:ind w:left="360"/>
              <w:rPr>
                <w:rFonts w:ascii="新細明體" w:hAnsi="新細明體"/>
                <w:color w:val="000000"/>
              </w:rPr>
            </w:pPr>
            <w:r w:rsidRPr="002567F2">
              <w:rPr>
                <w:rFonts w:hint="eastAsia"/>
              </w:rPr>
              <w:t>本公司為落實個人資料之保護與管理，依行</w:t>
            </w:r>
            <w:r w:rsidR="009F6DBC">
              <w:rPr>
                <w:rFonts w:hint="eastAsia"/>
              </w:rPr>
              <w:t>政院公布</w:t>
            </w:r>
            <w:bookmarkStart w:id="0" w:name="_GoBack"/>
            <w:bookmarkEnd w:id="0"/>
            <w:r w:rsidR="009F6DBC">
              <w:rPr>
                <w:rFonts w:hint="eastAsia"/>
              </w:rPr>
              <w:t>之「個人資料保護法」（以下簡稱個資法），特訂定本管理規範</w:t>
            </w:r>
            <w:r w:rsidRPr="002567F2">
              <w:rPr>
                <w:rFonts w:hint="eastAsia"/>
              </w:rPr>
              <w:t>。</w:t>
            </w:r>
          </w:p>
          <w:p w:rsidR="007E0AA9" w:rsidRPr="00BE1F7A" w:rsidRDefault="007E0AA9" w:rsidP="009E049B">
            <w:pPr>
              <w:spacing w:line="240" w:lineRule="atLeast"/>
              <w:ind w:left="360"/>
              <w:rPr>
                <w:rFonts w:ascii="新細明體" w:hAnsi="新細明體"/>
                <w:color w:val="000000"/>
              </w:rPr>
            </w:pPr>
          </w:p>
          <w:p w:rsidR="007E0AA9" w:rsidRPr="00686708" w:rsidRDefault="007E0AA9" w:rsidP="009E049B">
            <w:pPr>
              <w:spacing w:line="240" w:lineRule="atLeast"/>
              <w:rPr>
                <w:rFonts w:ascii="新細明體" w:hAnsi="新細明體"/>
                <w:color w:val="000000"/>
              </w:rPr>
            </w:pPr>
            <w:r w:rsidRPr="00686708">
              <w:rPr>
                <w:rFonts w:ascii="新細明體" w:hAnsi="新細明體" w:hint="eastAsia"/>
                <w:color w:val="000000"/>
              </w:rPr>
              <w:t>2. 範圍</w:t>
            </w:r>
            <w:r w:rsidR="009E049B">
              <w:rPr>
                <w:rFonts w:ascii="新細明體" w:hAnsi="新細明體" w:hint="eastAsia"/>
                <w:color w:val="000000"/>
              </w:rPr>
              <w:t>：</w:t>
            </w:r>
            <w:r w:rsidR="004F103E">
              <w:rPr>
                <w:rFonts w:ascii="新細明體" w:hAnsi="新細明體" w:hint="eastAsia"/>
                <w:color w:val="000000"/>
              </w:rPr>
              <w:t xml:space="preserve"> </w:t>
            </w:r>
          </w:p>
          <w:p w:rsidR="007E0AA9" w:rsidRPr="004F1C59" w:rsidRDefault="002567F2" w:rsidP="004F1C59">
            <w:pPr>
              <w:numPr>
                <w:ilvl w:val="1"/>
                <w:numId w:val="13"/>
              </w:numPr>
              <w:spacing w:line="240" w:lineRule="atLeast"/>
              <w:rPr>
                <w:rFonts w:ascii="新細明體" w:hAnsi="新細明體"/>
                <w:color w:val="000000"/>
              </w:rPr>
            </w:pPr>
            <w:r>
              <w:rPr>
                <w:rFonts w:ascii="新細明體" w:hAnsi="新細明體" w:hint="eastAsia"/>
                <w:szCs w:val="28"/>
              </w:rPr>
              <w:t>本</w:t>
            </w:r>
            <w:r w:rsidR="004F1C59" w:rsidRPr="004F1C59">
              <w:rPr>
                <w:rFonts w:ascii="新細明體" w:hAnsi="新細明體" w:hint="eastAsia"/>
                <w:szCs w:val="28"/>
              </w:rPr>
              <w:t>公司</w:t>
            </w:r>
            <w:r>
              <w:rPr>
                <w:rFonts w:ascii="新細明體" w:hAnsi="新細明體" w:hint="eastAsia"/>
                <w:szCs w:val="28"/>
              </w:rPr>
              <w:t>從業人員</w:t>
            </w:r>
            <w:r w:rsidR="009F6DBC">
              <w:rPr>
                <w:rFonts w:ascii="新細明體" w:hAnsi="新細明體" w:hint="eastAsia"/>
                <w:szCs w:val="28"/>
              </w:rPr>
              <w:t>凡</w:t>
            </w:r>
            <w:r>
              <w:rPr>
                <w:rFonts w:ascii="新細明體" w:hAnsi="新細明體" w:hint="eastAsia"/>
                <w:szCs w:val="28"/>
              </w:rPr>
              <w:t>經手有關個人資料相關業務者，</w:t>
            </w:r>
            <w:proofErr w:type="gramStart"/>
            <w:r>
              <w:rPr>
                <w:rFonts w:ascii="新細明體" w:hAnsi="新細明體" w:hint="eastAsia"/>
                <w:szCs w:val="28"/>
              </w:rPr>
              <w:t>均</w:t>
            </w:r>
            <w:r w:rsidR="009F6DBC">
              <w:rPr>
                <w:rFonts w:ascii="新細明體" w:hAnsi="新細明體" w:hint="eastAsia"/>
                <w:szCs w:val="28"/>
              </w:rPr>
              <w:t>依本</w:t>
            </w:r>
            <w:proofErr w:type="gramEnd"/>
            <w:r w:rsidR="009F6DBC">
              <w:rPr>
                <w:rFonts w:ascii="新細明體" w:hAnsi="新細明體" w:hint="eastAsia"/>
                <w:szCs w:val="28"/>
              </w:rPr>
              <w:t>規範</w:t>
            </w:r>
            <w:r w:rsidR="004F1C59" w:rsidRPr="004F1C59">
              <w:rPr>
                <w:rFonts w:ascii="新細明體" w:hAnsi="新細明體" w:hint="eastAsia"/>
                <w:szCs w:val="28"/>
              </w:rPr>
              <w:t>辦理。</w:t>
            </w:r>
          </w:p>
          <w:p w:rsidR="00F22FC1" w:rsidRPr="00686708" w:rsidRDefault="00F22FC1" w:rsidP="00F22FC1">
            <w:pPr>
              <w:spacing w:line="240" w:lineRule="atLeast"/>
              <w:ind w:leftChars="150" w:left="360"/>
              <w:rPr>
                <w:rFonts w:ascii="新細明體" w:hAnsi="新細明體"/>
                <w:color w:val="000000"/>
              </w:rPr>
            </w:pPr>
          </w:p>
          <w:p w:rsidR="007E0AA9" w:rsidRPr="00686708" w:rsidRDefault="007E0AA9" w:rsidP="009E049B">
            <w:pPr>
              <w:spacing w:line="240" w:lineRule="atLeast"/>
              <w:rPr>
                <w:rFonts w:ascii="新細明體" w:hAnsi="新細明體"/>
                <w:color w:val="000000"/>
              </w:rPr>
            </w:pPr>
            <w:r w:rsidRPr="00686708">
              <w:rPr>
                <w:rFonts w:ascii="新細明體" w:hAnsi="新細明體" w:hint="eastAsia"/>
                <w:color w:val="000000"/>
              </w:rPr>
              <w:t>3</w:t>
            </w:r>
            <w:r w:rsidRPr="00686708">
              <w:rPr>
                <w:rFonts w:ascii="新細明體" w:hAnsi="新細明體"/>
                <w:color w:val="000000"/>
              </w:rPr>
              <w:t>.</w:t>
            </w:r>
            <w:r w:rsidRPr="00686708">
              <w:rPr>
                <w:rFonts w:ascii="新細明體" w:hAnsi="新細明體" w:hint="eastAsia"/>
                <w:color w:val="000000"/>
              </w:rPr>
              <w:t xml:space="preserve"> 名詞定義：</w:t>
            </w:r>
            <w:r w:rsidR="009F6DBC">
              <w:rPr>
                <w:rFonts w:ascii="新細明體" w:hAnsi="新細明體" w:hint="eastAsia"/>
                <w:color w:val="000000"/>
              </w:rPr>
              <w:t>本規範</w:t>
            </w:r>
            <w:r w:rsidR="002567F2" w:rsidRPr="002567F2">
              <w:rPr>
                <w:rFonts w:ascii="新細明體" w:hAnsi="新細明體" w:hint="eastAsia"/>
                <w:color w:val="000000"/>
              </w:rPr>
              <w:t>用詞，定義如下：</w:t>
            </w:r>
          </w:p>
          <w:p w:rsidR="00C52567" w:rsidRPr="002567F2" w:rsidRDefault="002567F2" w:rsidP="002567F2">
            <w:pPr>
              <w:numPr>
                <w:ilvl w:val="1"/>
                <w:numId w:val="17"/>
              </w:numPr>
              <w:spacing w:line="240" w:lineRule="atLeast"/>
              <w:rPr>
                <w:rFonts w:ascii="新細明體" w:hAnsi="新細明體"/>
                <w:color w:val="000000"/>
              </w:rPr>
            </w:pPr>
            <w:r w:rsidRPr="002567F2">
              <w:rPr>
                <w:rFonts w:ascii="新細明體" w:hAnsi="新細明體" w:hint="eastAsia"/>
                <w:color w:val="000000"/>
              </w:rPr>
              <w:t>個人資料：依個資法第</w:t>
            </w:r>
            <w:r>
              <w:rPr>
                <w:rFonts w:ascii="新細明體" w:hAnsi="新細明體" w:hint="eastAsia"/>
                <w:color w:val="000000"/>
              </w:rPr>
              <w:t>二</w:t>
            </w:r>
            <w:r w:rsidRPr="002567F2">
              <w:rPr>
                <w:rFonts w:ascii="新細明體" w:hAnsi="新細明體" w:hint="eastAsia"/>
                <w:color w:val="000000"/>
              </w:rPr>
              <w:t>條第</w:t>
            </w:r>
            <w:r w:rsidR="00B036B1">
              <w:rPr>
                <w:rFonts w:ascii="新細明體" w:hAnsi="新細明體" w:hint="eastAsia"/>
                <w:color w:val="000000"/>
              </w:rPr>
              <w:t>一項</w:t>
            </w:r>
            <w:r w:rsidRPr="002567F2">
              <w:rPr>
                <w:rFonts w:ascii="新細明體" w:hAnsi="新細明體" w:hint="eastAsia"/>
                <w:color w:val="000000"/>
              </w:rPr>
              <w:t>所稱個人資料及個資法第</w:t>
            </w:r>
            <w:r>
              <w:rPr>
                <w:rFonts w:ascii="新細明體" w:hAnsi="新細明體" w:hint="eastAsia"/>
                <w:color w:val="000000"/>
              </w:rPr>
              <w:t>二</w:t>
            </w:r>
            <w:r w:rsidRPr="002567F2">
              <w:rPr>
                <w:rFonts w:ascii="新細明體" w:hAnsi="新細明體" w:hint="eastAsia"/>
                <w:color w:val="000000"/>
              </w:rPr>
              <w:t>條第</w:t>
            </w:r>
            <w:r>
              <w:rPr>
                <w:rFonts w:ascii="新細明體" w:hAnsi="新細明體" w:hint="eastAsia"/>
                <w:color w:val="000000"/>
              </w:rPr>
              <w:t>二</w:t>
            </w:r>
            <w:r w:rsidR="00B036B1">
              <w:rPr>
                <w:rFonts w:ascii="新細明體" w:hAnsi="新細明體" w:hint="eastAsia"/>
                <w:color w:val="000000"/>
              </w:rPr>
              <w:t>項</w:t>
            </w:r>
            <w:r w:rsidRPr="002567F2">
              <w:rPr>
                <w:rFonts w:ascii="新細明體" w:hAnsi="新細明體" w:hint="eastAsia"/>
                <w:color w:val="000000"/>
              </w:rPr>
              <w:t>所稱之個人資料檔案。</w:t>
            </w:r>
          </w:p>
          <w:p w:rsidR="002567F2" w:rsidRDefault="002567F2" w:rsidP="002567F2">
            <w:pPr>
              <w:numPr>
                <w:ilvl w:val="1"/>
                <w:numId w:val="17"/>
              </w:numPr>
              <w:spacing w:line="240" w:lineRule="atLeast"/>
              <w:rPr>
                <w:rFonts w:ascii="新細明體" w:hAnsi="新細明體"/>
                <w:color w:val="000000"/>
              </w:rPr>
            </w:pPr>
            <w:r w:rsidRPr="002567F2">
              <w:rPr>
                <w:rFonts w:ascii="新細明體" w:hAnsi="新細明體" w:hint="eastAsia"/>
                <w:color w:val="000000"/>
              </w:rPr>
              <w:t>資料管理單位(或稱權責單位)：為所屬業務與因業務執行而進行資料蒐集、處理、利用資料之業務執行單位。</w:t>
            </w:r>
          </w:p>
          <w:p w:rsidR="002567F2" w:rsidRPr="002567F2" w:rsidRDefault="002567F2" w:rsidP="002567F2">
            <w:pPr>
              <w:numPr>
                <w:ilvl w:val="1"/>
                <w:numId w:val="17"/>
              </w:numPr>
              <w:spacing w:line="240" w:lineRule="atLeast"/>
              <w:rPr>
                <w:rFonts w:ascii="新細明體" w:hAnsi="新細明體"/>
                <w:color w:val="000000"/>
              </w:rPr>
            </w:pPr>
            <w:r w:rsidRPr="002567F2">
              <w:rPr>
                <w:rFonts w:ascii="新細明體" w:hAnsi="新細明體" w:hint="eastAsia"/>
                <w:color w:val="000000"/>
              </w:rPr>
              <w:t>各單位：指本公司各行政及業務相關單位。</w:t>
            </w:r>
          </w:p>
          <w:p w:rsidR="007E0AA9" w:rsidRPr="00686708" w:rsidRDefault="007E0AA9" w:rsidP="009E049B">
            <w:pPr>
              <w:spacing w:line="240" w:lineRule="atLeast"/>
              <w:ind w:left="378"/>
              <w:rPr>
                <w:rFonts w:ascii="新細明體" w:hAnsi="新細明體"/>
                <w:color w:val="000000"/>
              </w:rPr>
            </w:pPr>
          </w:p>
          <w:p w:rsidR="007E0AA9" w:rsidRPr="00686708" w:rsidRDefault="007E0AA9" w:rsidP="009E049B">
            <w:pPr>
              <w:spacing w:line="240" w:lineRule="atLeast"/>
              <w:rPr>
                <w:rFonts w:ascii="新細明體" w:hAnsi="新細明體"/>
                <w:color w:val="000000"/>
              </w:rPr>
            </w:pPr>
            <w:r w:rsidRPr="00686708">
              <w:rPr>
                <w:rFonts w:ascii="新細明體" w:hAnsi="新細明體" w:hint="eastAsia"/>
                <w:color w:val="000000"/>
              </w:rPr>
              <w:t xml:space="preserve">4. 相關權責： </w:t>
            </w:r>
          </w:p>
          <w:p w:rsidR="005A50A8" w:rsidRPr="002567F2" w:rsidRDefault="002567F2" w:rsidP="002567F2">
            <w:pPr>
              <w:numPr>
                <w:ilvl w:val="1"/>
                <w:numId w:val="26"/>
              </w:numPr>
              <w:spacing w:line="240" w:lineRule="atLeast"/>
              <w:rPr>
                <w:rFonts w:ascii="新細明體" w:hAnsi="新細明體"/>
                <w:color w:val="000000"/>
              </w:rPr>
            </w:pPr>
            <w:r w:rsidRPr="002567F2">
              <w:rPr>
                <w:rFonts w:ascii="新細明體" w:hAnsi="新細明體" w:hint="eastAsia"/>
                <w:szCs w:val="28"/>
              </w:rPr>
              <w:t>個人資料保護執行小組</w:t>
            </w:r>
            <w:r>
              <w:rPr>
                <w:rFonts w:ascii="新細明體" w:hAnsi="新細明體" w:hint="eastAsia"/>
                <w:szCs w:val="28"/>
              </w:rPr>
              <w:t>統籌個人資料保護作業推行業務。</w:t>
            </w:r>
          </w:p>
          <w:p w:rsidR="002C4E02" w:rsidRPr="002567F2" w:rsidRDefault="009F6DBC" w:rsidP="002567F2">
            <w:pPr>
              <w:numPr>
                <w:ilvl w:val="1"/>
                <w:numId w:val="26"/>
              </w:numPr>
              <w:spacing w:line="240" w:lineRule="atLeast"/>
              <w:rPr>
                <w:rFonts w:ascii="新細明體" w:hAnsi="新細明體"/>
                <w:color w:val="000000"/>
              </w:rPr>
            </w:pPr>
            <w:r>
              <w:rPr>
                <w:rFonts w:ascii="新細明體" w:hAnsi="新細明體" w:hint="eastAsia"/>
                <w:color w:val="000000"/>
              </w:rPr>
              <w:t>本規範</w:t>
            </w:r>
            <w:r w:rsidR="008F714B" w:rsidRPr="002567F2">
              <w:rPr>
                <w:rFonts w:ascii="新細明體" w:hAnsi="新細明體" w:hint="eastAsia"/>
                <w:color w:val="000000"/>
              </w:rPr>
              <w:t>中各性質事項</w:t>
            </w:r>
            <w:r>
              <w:rPr>
                <w:rFonts w:ascii="新細明體" w:hAnsi="新細明體" w:hint="eastAsia"/>
                <w:color w:val="000000"/>
              </w:rPr>
              <w:t>如</w:t>
            </w:r>
            <w:proofErr w:type="gramStart"/>
            <w:r>
              <w:rPr>
                <w:rFonts w:ascii="新細明體" w:hAnsi="新細明體" w:hint="eastAsia"/>
                <w:color w:val="000000"/>
              </w:rPr>
              <w:t>涉及核決事宜</w:t>
            </w:r>
            <w:proofErr w:type="gramEnd"/>
            <w:r w:rsidR="008F714B" w:rsidRPr="002567F2">
              <w:rPr>
                <w:rFonts w:ascii="新細明體" w:hAnsi="新細明體" w:hint="eastAsia"/>
                <w:color w:val="000000"/>
              </w:rPr>
              <w:t>，悉依</w:t>
            </w:r>
            <w:r w:rsidR="008F714B" w:rsidRPr="002567F2">
              <w:rPr>
                <w:rFonts w:ascii="微軟正黑體" w:eastAsia="微軟正黑體" w:hAnsi="微軟正黑體" w:hint="eastAsia"/>
                <w:color w:val="000000"/>
              </w:rPr>
              <w:t>「</w:t>
            </w:r>
            <w:proofErr w:type="gramStart"/>
            <w:r w:rsidR="008F714B" w:rsidRPr="002567F2">
              <w:rPr>
                <w:rFonts w:ascii="新細明體" w:hAnsi="新細明體" w:hint="eastAsia"/>
                <w:color w:val="000000"/>
              </w:rPr>
              <w:t>核決權</w:t>
            </w:r>
            <w:proofErr w:type="gramEnd"/>
            <w:r w:rsidR="008F714B" w:rsidRPr="002567F2">
              <w:rPr>
                <w:rFonts w:ascii="新細明體" w:hAnsi="新細明體" w:hint="eastAsia"/>
                <w:color w:val="000000"/>
              </w:rPr>
              <w:t>限管理辦法</w:t>
            </w:r>
            <w:r w:rsidR="008F714B" w:rsidRPr="002567F2">
              <w:rPr>
                <w:rFonts w:ascii="微軟正黑體" w:eastAsia="微軟正黑體" w:hAnsi="微軟正黑體" w:hint="eastAsia"/>
                <w:color w:val="000000"/>
              </w:rPr>
              <w:t>」</w:t>
            </w:r>
            <w:r w:rsidR="008F714B" w:rsidRPr="002567F2">
              <w:rPr>
                <w:rFonts w:ascii="新細明體" w:hAnsi="新細明體" w:hint="eastAsia"/>
                <w:color w:val="000000"/>
              </w:rPr>
              <w:t>規定為之</w:t>
            </w:r>
            <w:r w:rsidR="002567F2">
              <w:rPr>
                <w:rFonts w:ascii="新細明體" w:hAnsi="新細明體" w:hint="eastAsia"/>
                <w:szCs w:val="28"/>
              </w:rPr>
              <w:t>。</w:t>
            </w:r>
          </w:p>
          <w:p w:rsidR="007E0AA9" w:rsidRPr="00686708" w:rsidRDefault="007E0AA9" w:rsidP="009E049B">
            <w:pPr>
              <w:spacing w:line="240" w:lineRule="atLeast"/>
              <w:ind w:leftChars="151" w:left="362"/>
              <w:rPr>
                <w:rFonts w:ascii="新細明體" w:hAnsi="新細明體"/>
                <w:color w:val="000000"/>
              </w:rPr>
            </w:pPr>
          </w:p>
          <w:p w:rsidR="007E0AA9" w:rsidRPr="00686708" w:rsidRDefault="007E0AA9" w:rsidP="009E049B">
            <w:pPr>
              <w:spacing w:line="240" w:lineRule="atLeast"/>
              <w:rPr>
                <w:rFonts w:ascii="新細明體" w:hAnsi="新細明體"/>
                <w:color w:val="000000"/>
              </w:rPr>
            </w:pPr>
            <w:r w:rsidRPr="00686708">
              <w:rPr>
                <w:rFonts w:ascii="新細明體" w:hAnsi="新細明體"/>
                <w:color w:val="000000"/>
              </w:rPr>
              <w:t>5.</w:t>
            </w:r>
            <w:r w:rsidRPr="00686708">
              <w:rPr>
                <w:rFonts w:ascii="新細明體" w:hAnsi="新細明體" w:hint="eastAsia"/>
                <w:color w:val="000000"/>
              </w:rPr>
              <w:t xml:space="preserve"> 作業</w:t>
            </w:r>
            <w:r w:rsidR="009E049B">
              <w:rPr>
                <w:rFonts w:ascii="新細明體" w:hAnsi="新細明體" w:hint="eastAsia"/>
                <w:color w:val="000000"/>
              </w:rPr>
              <w:t>說明</w:t>
            </w:r>
            <w:r w:rsidRPr="00686708">
              <w:rPr>
                <w:rFonts w:ascii="新細明體" w:hAnsi="新細明體" w:hint="eastAsia"/>
                <w:color w:val="000000"/>
              </w:rPr>
              <w:t>：</w:t>
            </w:r>
          </w:p>
          <w:p w:rsidR="007E0AA9" w:rsidRPr="00F4070C" w:rsidRDefault="00F4070C" w:rsidP="00F4070C">
            <w:pPr>
              <w:numPr>
                <w:ilvl w:val="1"/>
                <w:numId w:val="23"/>
              </w:numPr>
              <w:spacing w:line="240" w:lineRule="atLeast"/>
              <w:ind w:right="105"/>
              <w:rPr>
                <w:rFonts w:ascii="新細明體" w:hAnsi="新細明體"/>
                <w:szCs w:val="28"/>
              </w:rPr>
            </w:pPr>
            <w:r>
              <w:rPr>
                <w:rFonts w:ascii="新細明體" w:hAnsi="新細明體" w:hint="eastAsia"/>
                <w:szCs w:val="28"/>
              </w:rPr>
              <w:t>為落實個人資料之保護與管理，本公司</w:t>
            </w:r>
            <w:r w:rsidRPr="00F4070C">
              <w:rPr>
                <w:rFonts w:ascii="新細明體" w:hAnsi="新細明體" w:hint="eastAsia"/>
                <w:szCs w:val="28"/>
              </w:rPr>
              <w:t>設置個人資料保護執行小組（以下簡稱個資小組），</w:t>
            </w:r>
            <w:proofErr w:type="gramStart"/>
            <w:r w:rsidRPr="00F4070C">
              <w:rPr>
                <w:rFonts w:ascii="新細明體" w:hAnsi="新細明體" w:hint="eastAsia"/>
                <w:szCs w:val="28"/>
              </w:rPr>
              <w:t>個</w:t>
            </w:r>
            <w:proofErr w:type="gramEnd"/>
            <w:r w:rsidRPr="00F4070C">
              <w:rPr>
                <w:rFonts w:ascii="新細明體" w:hAnsi="新細明體" w:hint="eastAsia"/>
                <w:szCs w:val="28"/>
              </w:rPr>
              <w:t>資小組由</w:t>
            </w:r>
            <w:r>
              <w:rPr>
                <w:rFonts w:ascii="新細明體" w:hAnsi="新細明體" w:hint="eastAsia"/>
                <w:szCs w:val="28"/>
              </w:rPr>
              <w:t>董事長</w:t>
            </w:r>
            <w:r w:rsidR="009F6DBC">
              <w:rPr>
                <w:rFonts w:ascii="新細明體" w:hAnsi="新細明體" w:hint="eastAsia"/>
                <w:szCs w:val="28"/>
              </w:rPr>
              <w:t>指派管理代表、管理小組、稽核</w:t>
            </w:r>
            <w:r w:rsidRPr="00F4070C">
              <w:rPr>
                <w:rFonts w:ascii="新細明體" w:hAnsi="新細明體" w:hint="eastAsia"/>
                <w:szCs w:val="28"/>
              </w:rPr>
              <w:t>小組。</w:t>
            </w:r>
            <w:proofErr w:type="gramStart"/>
            <w:r w:rsidRPr="00F4070C">
              <w:rPr>
                <w:rFonts w:ascii="新細明體" w:hAnsi="新細明體" w:hint="eastAsia"/>
                <w:szCs w:val="28"/>
              </w:rPr>
              <w:t>個</w:t>
            </w:r>
            <w:proofErr w:type="gramEnd"/>
            <w:r w:rsidRPr="00F4070C">
              <w:rPr>
                <w:rFonts w:ascii="新細明體" w:hAnsi="新細明體" w:hint="eastAsia"/>
                <w:szCs w:val="28"/>
              </w:rPr>
              <w:t>資小組之任務如下：</w:t>
            </w:r>
          </w:p>
          <w:p w:rsidR="000A4FC5" w:rsidRPr="003C1801" w:rsidRDefault="00F4070C" w:rsidP="00F4070C">
            <w:pPr>
              <w:numPr>
                <w:ilvl w:val="2"/>
                <w:numId w:val="23"/>
              </w:numPr>
              <w:spacing w:line="240" w:lineRule="atLeast"/>
              <w:ind w:right="105"/>
              <w:rPr>
                <w:rFonts w:ascii="新細明體" w:hAnsi="新細明體"/>
                <w:color w:val="000000"/>
              </w:rPr>
            </w:pPr>
            <w:r w:rsidRPr="00F4070C">
              <w:rPr>
                <w:rFonts w:ascii="新細明體" w:hAnsi="新細明體" w:hint="eastAsia"/>
                <w:szCs w:val="28"/>
              </w:rPr>
              <w:t>個人資料保護政策之擬議。</w:t>
            </w:r>
          </w:p>
          <w:p w:rsidR="000A4FC5" w:rsidRPr="003C1801" w:rsidRDefault="00F4070C" w:rsidP="00F4070C">
            <w:pPr>
              <w:numPr>
                <w:ilvl w:val="2"/>
                <w:numId w:val="23"/>
              </w:numPr>
              <w:spacing w:line="240" w:lineRule="atLeast"/>
              <w:ind w:right="105"/>
              <w:rPr>
                <w:rFonts w:ascii="新細明體" w:hAnsi="新細明體"/>
                <w:color w:val="000000"/>
              </w:rPr>
            </w:pPr>
            <w:r w:rsidRPr="00F4070C">
              <w:rPr>
                <w:rFonts w:ascii="新細明體" w:hAnsi="新細明體" w:hint="eastAsia"/>
                <w:szCs w:val="28"/>
              </w:rPr>
              <w:t>個人資料管理制度之推展。</w:t>
            </w:r>
          </w:p>
          <w:p w:rsidR="002C4E02" w:rsidRPr="00F4070C" w:rsidRDefault="00F4070C" w:rsidP="00F4070C">
            <w:pPr>
              <w:numPr>
                <w:ilvl w:val="2"/>
                <w:numId w:val="23"/>
              </w:numPr>
              <w:spacing w:line="240" w:lineRule="atLeast"/>
              <w:ind w:right="105"/>
              <w:rPr>
                <w:rFonts w:ascii="新細明體" w:hAnsi="新細明體"/>
                <w:color w:val="000000"/>
              </w:rPr>
            </w:pPr>
            <w:r w:rsidRPr="00F4070C">
              <w:rPr>
                <w:rFonts w:ascii="新細明體" w:hAnsi="新細明體" w:hint="eastAsia"/>
                <w:szCs w:val="28"/>
              </w:rPr>
              <w:t>個人資料隱私風險之評估及管理。</w:t>
            </w:r>
          </w:p>
          <w:p w:rsidR="00F4070C" w:rsidRDefault="00F4070C" w:rsidP="00F4070C">
            <w:pPr>
              <w:numPr>
                <w:ilvl w:val="2"/>
                <w:numId w:val="23"/>
              </w:numPr>
              <w:spacing w:line="240" w:lineRule="atLeast"/>
              <w:ind w:right="105"/>
              <w:rPr>
                <w:rFonts w:ascii="新細明體" w:hAnsi="新細明體"/>
                <w:color w:val="000000"/>
              </w:rPr>
            </w:pPr>
            <w:r w:rsidRPr="00F4070C">
              <w:rPr>
                <w:rFonts w:ascii="新細明體" w:hAnsi="新細明體" w:hint="eastAsia"/>
                <w:color w:val="000000"/>
              </w:rPr>
              <w:t>各單位職員工之個人資料保護意識提升及教育訓練計畫之擬議。</w:t>
            </w:r>
          </w:p>
          <w:p w:rsidR="00F4070C" w:rsidRDefault="00F4070C" w:rsidP="00F4070C">
            <w:pPr>
              <w:numPr>
                <w:ilvl w:val="2"/>
                <w:numId w:val="23"/>
              </w:numPr>
              <w:spacing w:line="240" w:lineRule="atLeast"/>
              <w:ind w:right="105"/>
              <w:rPr>
                <w:rFonts w:ascii="新細明體" w:hAnsi="新細明體"/>
                <w:color w:val="000000"/>
              </w:rPr>
            </w:pPr>
            <w:r w:rsidRPr="00F4070C">
              <w:rPr>
                <w:rFonts w:ascii="新細明體" w:hAnsi="新細明體" w:hint="eastAsia"/>
                <w:color w:val="000000"/>
              </w:rPr>
              <w:t>個人資料管理制度基礎設施之評估。</w:t>
            </w:r>
          </w:p>
          <w:p w:rsidR="00F4070C" w:rsidRDefault="00F4070C" w:rsidP="00F4070C">
            <w:pPr>
              <w:numPr>
                <w:ilvl w:val="2"/>
                <w:numId w:val="23"/>
              </w:numPr>
              <w:spacing w:line="240" w:lineRule="atLeast"/>
              <w:ind w:right="105"/>
              <w:rPr>
                <w:rFonts w:ascii="新細明體" w:hAnsi="新細明體"/>
                <w:color w:val="000000"/>
              </w:rPr>
            </w:pPr>
            <w:r w:rsidRPr="00F4070C">
              <w:rPr>
                <w:rFonts w:ascii="新細明體" w:hAnsi="新細明體" w:hint="eastAsia"/>
                <w:color w:val="000000"/>
              </w:rPr>
              <w:t>個人資料管理制度適法性與合宜性之檢視、審議及評估。</w:t>
            </w:r>
          </w:p>
          <w:p w:rsidR="00F4070C" w:rsidRDefault="00F4070C" w:rsidP="00F4070C">
            <w:pPr>
              <w:numPr>
                <w:ilvl w:val="2"/>
                <w:numId w:val="23"/>
              </w:numPr>
              <w:spacing w:line="240" w:lineRule="atLeast"/>
              <w:ind w:right="105"/>
              <w:rPr>
                <w:rFonts w:ascii="新細明體" w:hAnsi="新細明體"/>
                <w:color w:val="000000"/>
              </w:rPr>
            </w:pPr>
            <w:r w:rsidRPr="00F4070C">
              <w:rPr>
                <w:rFonts w:ascii="新細明體" w:hAnsi="新細明體" w:hint="eastAsia"/>
                <w:color w:val="000000"/>
              </w:rPr>
              <w:t>個人資料安全事件之應變、處理、通報及演練。</w:t>
            </w:r>
          </w:p>
          <w:p w:rsidR="00F4070C" w:rsidRPr="00F4070C" w:rsidRDefault="00F4070C" w:rsidP="00F4070C">
            <w:pPr>
              <w:numPr>
                <w:ilvl w:val="2"/>
                <w:numId w:val="23"/>
              </w:numPr>
              <w:spacing w:line="240" w:lineRule="atLeast"/>
              <w:ind w:right="105"/>
              <w:rPr>
                <w:rFonts w:ascii="新細明體" w:hAnsi="新細明體"/>
                <w:color w:val="000000"/>
              </w:rPr>
            </w:pPr>
            <w:r>
              <w:rPr>
                <w:rFonts w:ascii="新細明體" w:hAnsi="新細明體" w:hint="eastAsia"/>
                <w:color w:val="000000"/>
              </w:rPr>
              <w:t>其他</w:t>
            </w:r>
            <w:r w:rsidRPr="00F4070C">
              <w:rPr>
                <w:rFonts w:ascii="新細明體" w:hAnsi="新細明體" w:hint="eastAsia"/>
                <w:color w:val="000000"/>
              </w:rPr>
              <w:t>個人資料保護、管理之規劃及執行事項。</w:t>
            </w:r>
          </w:p>
          <w:p w:rsidR="000A4FC5" w:rsidRPr="003C1801" w:rsidRDefault="000A4FC5" w:rsidP="000A4FC5">
            <w:pPr>
              <w:spacing w:line="240" w:lineRule="atLeast"/>
              <w:ind w:right="105"/>
              <w:rPr>
                <w:rFonts w:ascii="新細明體" w:hAnsi="新細明體"/>
                <w:color w:val="000000"/>
              </w:rPr>
            </w:pPr>
          </w:p>
          <w:p w:rsidR="00D002F0" w:rsidRDefault="00F4070C" w:rsidP="00F4070C">
            <w:pPr>
              <w:numPr>
                <w:ilvl w:val="1"/>
                <w:numId w:val="23"/>
              </w:numPr>
              <w:spacing w:line="240" w:lineRule="atLeast"/>
              <w:ind w:right="105"/>
              <w:rPr>
                <w:rFonts w:ascii="新細明體" w:hAnsi="新細明體"/>
                <w:szCs w:val="28"/>
              </w:rPr>
            </w:pPr>
            <w:proofErr w:type="gramStart"/>
            <w:r w:rsidRPr="00F4070C">
              <w:rPr>
                <w:rFonts w:ascii="新細明體" w:hAnsi="新細明體" w:hint="eastAsia"/>
                <w:szCs w:val="28"/>
              </w:rPr>
              <w:t>個</w:t>
            </w:r>
            <w:proofErr w:type="gramEnd"/>
            <w:r w:rsidRPr="00F4070C">
              <w:rPr>
                <w:rFonts w:ascii="新細明體" w:hAnsi="新細明體" w:hint="eastAsia"/>
                <w:szCs w:val="28"/>
              </w:rPr>
              <w:t>資小組會議視業務推動之需要，不定期召開，由管理代表主持；管理代表因故不能主持會議時，得指定管理小組組員代理之。</w:t>
            </w:r>
          </w:p>
          <w:p w:rsidR="00F4070C" w:rsidRPr="00F4070C" w:rsidRDefault="00F4070C" w:rsidP="00F4070C">
            <w:pPr>
              <w:numPr>
                <w:ilvl w:val="1"/>
                <w:numId w:val="23"/>
              </w:numPr>
              <w:spacing w:line="240" w:lineRule="atLeast"/>
              <w:ind w:right="105"/>
              <w:rPr>
                <w:rFonts w:ascii="新細明體" w:hAnsi="新細明體"/>
                <w:szCs w:val="28"/>
              </w:rPr>
            </w:pPr>
            <w:r w:rsidRPr="00F4070C">
              <w:rPr>
                <w:rFonts w:ascii="新細明體" w:hAnsi="新細明體" w:hint="eastAsia"/>
                <w:szCs w:val="28"/>
              </w:rPr>
              <w:t>各單位應指定專人辦理下列事項：</w:t>
            </w:r>
          </w:p>
          <w:p w:rsidR="0009428B" w:rsidRDefault="00F4070C" w:rsidP="00F4070C">
            <w:pPr>
              <w:numPr>
                <w:ilvl w:val="2"/>
                <w:numId w:val="23"/>
              </w:numPr>
              <w:spacing w:line="240" w:lineRule="atLeast"/>
              <w:ind w:right="105"/>
              <w:rPr>
                <w:rFonts w:ascii="新細明體" w:hAnsi="新細明體"/>
              </w:rPr>
            </w:pPr>
            <w:r w:rsidRPr="00F4070C">
              <w:rPr>
                <w:rFonts w:ascii="新細明體" w:hAnsi="新細明體" w:hint="eastAsia"/>
                <w:szCs w:val="28"/>
              </w:rPr>
              <w:t>當事人依個資法第十條及第十一條第一項至第四項所定請求之考核。</w:t>
            </w:r>
          </w:p>
          <w:p w:rsidR="0009428B" w:rsidRPr="0009428B" w:rsidRDefault="00F4070C" w:rsidP="00F4070C">
            <w:pPr>
              <w:numPr>
                <w:ilvl w:val="2"/>
                <w:numId w:val="23"/>
              </w:numPr>
              <w:spacing w:line="240" w:lineRule="atLeast"/>
              <w:ind w:right="105"/>
              <w:rPr>
                <w:rFonts w:ascii="新細明體" w:hAnsi="新細明體"/>
              </w:rPr>
            </w:pPr>
            <w:proofErr w:type="gramStart"/>
            <w:r w:rsidRPr="00F4070C">
              <w:rPr>
                <w:rFonts w:ascii="新細明體" w:hAnsi="新細明體" w:hint="eastAsia"/>
                <w:szCs w:val="28"/>
              </w:rPr>
              <w:t>個</w:t>
            </w:r>
            <w:proofErr w:type="gramEnd"/>
            <w:r w:rsidRPr="00F4070C">
              <w:rPr>
                <w:rFonts w:ascii="新細明體" w:hAnsi="新細明體" w:hint="eastAsia"/>
                <w:szCs w:val="28"/>
              </w:rPr>
              <w:t>資法第十一條第五項及第十二條所定通知之考核。</w:t>
            </w:r>
          </w:p>
          <w:p w:rsidR="00C52567" w:rsidRPr="00F4070C" w:rsidRDefault="00F4070C" w:rsidP="00F4070C">
            <w:pPr>
              <w:numPr>
                <w:ilvl w:val="2"/>
                <w:numId w:val="23"/>
              </w:numPr>
              <w:spacing w:line="240" w:lineRule="atLeast"/>
              <w:ind w:right="105"/>
              <w:rPr>
                <w:rFonts w:ascii="新細明體" w:hAnsi="新細明體"/>
              </w:rPr>
            </w:pPr>
            <w:r w:rsidRPr="00F4070C">
              <w:rPr>
                <w:rFonts w:ascii="新細明體" w:hAnsi="新細明體" w:hint="eastAsia"/>
                <w:szCs w:val="28"/>
              </w:rPr>
              <w:t>個人資料保護法令之諮詢。</w:t>
            </w:r>
          </w:p>
          <w:p w:rsidR="00F4070C" w:rsidRDefault="00F4070C" w:rsidP="00F4070C">
            <w:pPr>
              <w:numPr>
                <w:ilvl w:val="2"/>
                <w:numId w:val="23"/>
              </w:numPr>
              <w:spacing w:line="240" w:lineRule="atLeast"/>
              <w:ind w:right="105"/>
              <w:rPr>
                <w:rFonts w:ascii="新細明體" w:hAnsi="新細明體"/>
              </w:rPr>
            </w:pPr>
            <w:r w:rsidRPr="00F4070C">
              <w:rPr>
                <w:rFonts w:ascii="新細明體" w:hAnsi="新細明體" w:hint="eastAsia"/>
              </w:rPr>
              <w:lastRenderedPageBreak/>
              <w:t>個人資料保護事項之協調聯繫。</w:t>
            </w:r>
          </w:p>
          <w:p w:rsidR="00F4070C" w:rsidRDefault="00F4070C" w:rsidP="00F4070C">
            <w:pPr>
              <w:numPr>
                <w:ilvl w:val="2"/>
                <w:numId w:val="23"/>
              </w:numPr>
              <w:spacing w:line="240" w:lineRule="atLeast"/>
              <w:ind w:right="105"/>
              <w:rPr>
                <w:rFonts w:ascii="新細明體" w:hAnsi="新細明體"/>
              </w:rPr>
            </w:pPr>
            <w:r w:rsidRPr="00F4070C">
              <w:rPr>
                <w:rFonts w:ascii="新細明體" w:hAnsi="新細明體" w:hint="eastAsia"/>
              </w:rPr>
              <w:t>單位內個人資料損害預防及危機處理應變之通報。</w:t>
            </w:r>
          </w:p>
          <w:p w:rsidR="00F4070C" w:rsidRDefault="00F4070C" w:rsidP="00F4070C">
            <w:pPr>
              <w:numPr>
                <w:ilvl w:val="2"/>
                <w:numId w:val="23"/>
              </w:numPr>
              <w:spacing w:line="240" w:lineRule="atLeast"/>
              <w:ind w:right="105"/>
              <w:rPr>
                <w:rFonts w:ascii="新細明體" w:hAnsi="新細明體"/>
              </w:rPr>
            </w:pPr>
            <w:r w:rsidRPr="00F4070C">
              <w:rPr>
                <w:rFonts w:ascii="新細明體" w:hAnsi="新細明體" w:hint="eastAsia"/>
              </w:rPr>
              <w:t>本公司個人資料保護方針及政策之執行、單位內個人資料保護之自行查核。</w:t>
            </w:r>
          </w:p>
          <w:p w:rsidR="00F4070C" w:rsidRPr="003C1801" w:rsidRDefault="00F4070C" w:rsidP="00F4070C">
            <w:pPr>
              <w:numPr>
                <w:ilvl w:val="2"/>
                <w:numId w:val="23"/>
              </w:numPr>
              <w:spacing w:line="240" w:lineRule="atLeast"/>
              <w:ind w:right="105"/>
              <w:rPr>
                <w:rFonts w:ascii="新細明體" w:hAnsi="新細明體"/>
              </w:rPr>
            </w:pPr>
            <w:r w:rsidRPr="00F4070C">
              <w:rPr>
                <w:rFonts w:ascii="新細明體" w:hAnsi="新細明體" w:hint="eastAsia"/>
              </w:rPr>
              <w:t>其他單位內個人資料保護管理之規劃及執行。</w:t>
            </w:r>
          </w:p>
          <w:p w:rsidR="00D002F0" w:rsidRPr="003C1801" w:rsidRDefault="00D002F0" w:rsidP="00D002F0">
            <w:pPr>
              <w:spacing w:line="240" w:lineRule="atLeast"/>
              <w:ind w:left="425" w:right="105"/>
              <w:rPr>
                <w:rFonts w:ascii="新細明體" w:hAnsi="新細明體"/>
                <w:color w:val="000000"/>
              </w:rPr>
            </w:pPr>
          </w:p>
          <w:p w:rsidR="00D002F0" w:rsidRPr="003C1801" w:rsidRDefault="00F4070C" w:rsidP="00F4070C">
            <w:pPr>
              <w:numPr>
                <w:ilvl w:val="1"/>
                <w:numId w:val="23"/>
              </w:numPr>
              <w:spacing w:line="240" w:lineRule="atLeast"/>
              <w:ind w:right="105"/>
              <w:rPr>
                <w:rFonts w:ascii="新細明體" w:hAnsi="新細明體"/>
                <w:color w:val="000000"/>
              </w:rPr>
            </w:pPr>
            <w:r w:rsidRPr="00F4070C">
              <w:rPr>
                <w:rFonts w:ascii="新細明體" w:hAnsi="新細明體" w:hint="eastAsia"/>
                <w:szCs w:val="28"/>
              </w:rPr>
              <w:t>本公司應設置個人資料保護聯絡窗口，辦理下列事項：</w:t>
            </w:r>
          </w:p>
          <w:p w:rsidR="00AD6654" w:rsidRPr="00E37CF3"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szCs w:val="28"/>
              </w:rPr>
              <w:t>公務機關間個人資料保護業務之協調聯繫及緊急應變通報。</w:t>
            </w:r>
          </w:p>
          <w:p w:rsidR="00FB0176" w:rsidRP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szCs w:val="28"/>
              </w:rPr>
              <w:t>非資訊面個人資料安全事件之通報。</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重大個人資料外</w:t>
            </w:r>
            <w:proofErr w:type="gramStart"/>
            <w:r w:rsidRPr="0059538D">
              <w:rPr>
                <w:rFonts w:ascii="新細明體" w:hAnsi="新細明體" w:hint="eastAsia"/>
                <w:color w:val="000000"/>
              </w:rPr>
              <w:t>洩</w:t>
            </w:r>
            <w:proofErr w:type="gramEnd"/>
            <w:r w:rsidRPr="0059538D">
              <w:rPr>
                <w:rFonts w:ascii="新細明體" w:hAnsi="新細明體" w:hint="eastAsia"/>
                <w:color w:val="000000"/>
              </w:rPr>
              <w:t>事件之民眾聯繫單一窗口。</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本公司個人資料專人名冊之製作及更新。</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本公司個人資料專人與職員工教育訓練名單及紀錄之彙整。</w:t>
            </w:r>
          </w:p>
          <w:p w:rsidR="0059538D" w:rsidRPr="00E37CF3" w:rsidRDefault="0059538D" w:rsidP="0059538D">
            <w:pPr>
              <w:spacing w:line="240" w:lineRule="atLeast"/>
              <w:ind w:right="105"/>
              <w:rPr>
                <w:rFonts w:ascii="新細明體" w:hAnsi="新細明體"/>
                <w:color w:val="000000"/>
              </w:rPr>
            </w:pPr>
          </w:p>
          <w:p w:rsidR="00F32392" w:rsidRPr="0059538D" w:rsidRDefault="0059538D" w:rsidP="0059538D">
            <w:pPr>
              <w:numPr>
                <w:ilvl w:val="1"/>
                <w:numId w:val="23"/>
              </w:numPr>
              <w:spacing w:line="240" w:lineRule="atLeast"/>
              <w:ind w:right="105"/>
              <w:rPr>
                <w:rFonts w:ascii="新細明體" w:hAnsi="新細明體"/>
                <w:color w:val="000000"/>
              </w:rPr>
            </w:pPr>
            <w:r w:rsidRPr="0059538D">
              <w:rPr>
                <w:rFonts w:ascii="新細明體" w:hAnsi="新細明體" w:hint="eastAsia"/>
                <w:szCs w:val="28"/>
              </w:rPr>
              <w:t>各單位應確保個人資料之蒐集、處理、利用或國際傳輸，以誠實信用方式進行，出於最小且未逾越特定目的之必要範圍，並應與蒐集之目的具有正當合理之關聯。</w:t>
            </w:r>
          </w:p>
          <w:p w:rsidR="0059538D" w:rsidRDefault="009F6DBC" w:rsidP="0059538D">
            <w:pPr>
              <w:numPr>
                <w:ilvl w:val="1"/>
                <w:numId w:val="23"/>
              </w:numPr>
              <w:spacing w:line="240" w:lineRule="atLeast"/>
              <w:ind w:right="105"/>
              <w:rPr>
                <w:rFonts w:ascii="新細明體" w:hAnsi="新細明體"/>
                <w:color w:val="000000"/>
              </w:rPr>
            </w:pPr>
            <w:r>
              <w:rPr>
                <w:rFonts w:ascii="新細明體" w:hAnsi="新細明體" w:hint="eastAsia"/>
                <w:color w:val="000000"/>
              </w:rPr>
              <w:t>各單位對於個人資料之蒐集、處理或利用，應確實依本規範</w:t>
            </w:r>
            <w:r w:rsidR="0059538D" w:rsidRPr="0059538D">
              <w:rPr>
                <w:rFonts w:ascii="新細明體" w:hAnsi="新細明體" w:hint="eastAsia"/>
                <w:color w:val="000000"/>
              </w:rPr>
              <w:t>第</w:t>
            </w:r>
            <w:r w:rsidR="0059538D">
              <w:rPr>
                <w:rFonts w:ascii="新細明體" w:hAnsi="新細明體" w:hint="eastAsia"/>
                <w:color w:val="000000"/>
              </w:rPr>
              <w:t>5.3</w:t>
            </w:r>
            <w:r w:rsidR="0059538D" w:rsidRPr="0059538D">
              <w:rPr>
                <w:rFonts w:ascii="新細明體" w:hAnsi="新細明體" w:hint="eastAsia"/>
                <w:color w:val="000000"/>
              </w:rPr>
              <w:t>條規定為之。遇有疑義者，應提請個資小組</w:t>
            </w:r>
            <w:proofErr w:type="gramStart"/>
            <w:r w:rsidR="0059538D" w:rsidRPr="0059538D">
              <w:rPr>
                <w:rFonts w:ascii="新細明體" w:hAnsi="新細明體" w:hint="eastAsia"/>
                <w:color w:val="000000"/>
              </w:rPr>
              <w:t>研</w:t>
            </w:r>
            <w:proofErr w:type="gramEnd"/>
            <w:r w:rsidR="0059538D" w:rsidRPr="0059538D">
              <w:rPr>
                <w:rFonts w:ascii="新細明體" w:hAnsi="新細明體" w:hint="eastAsia"/>
                <w:color w:val="000000"/>
              </w:rPr>
              <w:t>議。</w:t>
            </w:r>
          </w:p>
          <w:p w:rsidR="0059538D" w:rsidRDefault="0059538D" w:rsidP="0059538D">
            <w:pPr>
              <w:numPr>
                <w:ilvl w:val="1"/>
                <w:numId w:val="23"/>
              </w:numPr>
              <w:spacing w:line="240" w:lineRule="atLeast"/>
              <w:ind w:right="105"/>
              <w:rPr>
                <w:rFonts w:ascii="新細明體" w:hAnsi="新細明體"/>
                <w:color w:val="000000"/>
              </w:rPr>
            </w:pPr>
            <w:r w:rsidRPr="0059538D">
              <w:rPr>
                <w:rFonts w:ascii="新細明體" w:hAnsi="新細明體" w:hint="eastAsia"/>
                <w:color w:val="000000"/>
              </w:rPr>
              <w:t>依個資法第六條第一項但書規定蒐集、處理或利用有關醫療、基因、性生活、健康檢查及犯罪前科之個人資料，應報請個資小組同意後為之。</w:t>
            </w:r>
          </w:p>
          <w:p w:rsidR="0059538D" w:rsidRPr="0059538D" w:rsidRDefault="0059538D" w:rsidP="0059538D">
            <w:pPr>
              <w:numPr>
                <w:ilvl w:val="1"/>
                <w:numId w:val="23"/>
              </w:numPr>
              <w:spacing w:line="240" w:lineRule="atLeast"/>
              <w:ind w:right="105"/>
              <w:rPr>
                <w:rFonts w:ascii="新細明體" w:hAnsi="新細明體"/>
                <w:color w:val="000000"/>
              </w:rPr>
            </w:pPr>
            <w:r w:rsidRPr="0059538D">
              <w:rPr>
                <w:rFonts w:ascii="新細明體" w:hAnsi="新細明體" w:hint="eastAsia"/>
                <w:color w:val="000000"/>
              </w:rPr>
              <w:t>各單位蒐集當事人個人資料時，應明確告知當事人下列事項。但符合個資法第八條第二項規定情形之</w:t>
            </w:r>
            <w:proofErr w:type="gramStart"/>
            <w:r w:rsidRPr="0059538D">
              <w:rPr>
                <w:rFonts w:ascii="新細明體" w:hAnsi="新細明體" w:hint="eastAsia"/>
                <w:color w:val="000000"/>
              </w:rPr>
              <w:t>一</w:t>
            </w:r>
            <w:proofErr w:type="gramEnd"/>
            <w:r w:rsidRPr="0059538D">
              <w:rPr>
                <w:rFonts w:ascii="新細明體" w:hAnsi="新細明體" w:hint="eastAsia"/>
                <w:color w:val="000000"/>
              </w:rPr>
              <w:t>者，不在此限：</w:t>
            </w:r>
          </w:p>
          <w:p w:rsidR="00F32392" w:rsidRP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szCs w:val="28"/>
              </w:rPr>
              <w:t>機關或單位名稱。</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蒐集之目的。</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個人資料之類別。</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個人資料利用之</w:t>
            </w:r>
            <w:proofErr w:type="gramStart"/>
            <w:r w:rsidRPr="0059538D">
              <w:rPr>
                <w:rFonts w:ascii="新細明體" w:hAnsi="新細明體" w:hint="eastAsia"/>
                <w:color w:val="000000"/>
              </w:rPr>
              <w:t>期間、</w:t>
            </w:r>
            <w:proofErr w:type="gramEnd"/>
            <w:r w:rsidRPr="0059538D">
              <w:rPr>
                <w:rFonts w:ascii="新細明體" w:hAnsi="新細明體" w:hint="eastAsia"/>
                <w:color w:val="000000"/>
              </w:rPr>
              <w:t>地區、對象及方式。</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當事人依個資法第三條規定得行使之權利及方式。</w:t>
            </w:r>
          </w:p>
          <w:p w:rsidR="0059538D" w:rsidRDefault="0059538D" w:rsidP="0059538D">
            <w:pPr>
              <w:numPr>
                <w:ilvl w:val="2"/>
                <w:numId w:val="23"/>
              </w:numPr>
              <w:spacing w:line="240" w:lineRule="atLeast"/>
              <w:ind w:right="105"/>
              <w:rPr>
                <w:rFonts w:ascii="新細明體" w:hAnsi="新細明體"/>
                <w:color w:val="000000"/>
              </w:rPr>
            </w:pPr>
            <w:r w:rsidRPr="0059538D">
              <w:rPr>
                <w:rFonts w:ascii="新細明體" w:hAnsi="新細明體" w:hint="eastAsia"/>
                <w:color w:val="000000"/>
              </w:rPr>
              <w:t>當事人得自由選擇提供個人資料時，不提供對其權益之影響。</w:t>
            </w:r>
          </w:p>
          <w:p w:rsidR="00BA6ED2" w:rsidRPr="001E1997" w:rsidRDefault="00BA6ED2" w:rsidP="0059538D">
            <w:pPr>
              <w:spacing w:line="240" w:lineRule="atLeast"/>
              <w:ind w:right="105"/>
              <w:rPr>
                <w:rFonts w:ascii="新細明體" w:hAnsi="新細明體"/>
                <w:color w:val="000000"/>
              </w:rPr>
            </w:pPr>
          </w:p>
          <w:p w:rsidR="00541C27" w:rsidRDefault="0059538D" w:rsidP="0059538D">
            <w:pPr>
              <w:numPr>
                <w:ilvl w:val="1"/>
                <w:numId w:val="23"/>
              </w:numPr>
              <w:spacing w:line="240" w:lineRule="atLeast"/>
              <w:ind w:right="105"/>
              <w:rPr>
                <w:rFonts w:ascii="新細明體" w:hAnsi="新細明體"/>
                <w:szCs w:val="28"/>
              </w:rPr>
            </w:pPr>
            <w:r w:rsidRPr="00DF6F14">
              <w:rPr>
                <w:rFonts w:ascii="新細明體" w:hAnsi="新細明體" w:hint="eastAsia"/>
                <w:szCs w:val="28"/>
              </w:rPr>
              <w:t>各單位蒐集非由當事人提供之個人資料，應於處理或利用前，向當事人告知個人資料來源及個資法第八條第一項第一款至第五款所列事項。</w:t>
            </w:r>
          </w:p>
          <w:p w:rsidR="00541C27" w:rsidRDefault="0059538D" w:rsidP="00541C27">
            <w:pPr>
              <w:spacing w:line="240" w:lineRule="atLeast"/>
              <w:ind w:left="992" w:right="105"/>
              <w:rPr>
                <w:rFonts w:ascii="新細明體" w:hAnsi="新細明體"/>
                <w:szCs w:val="28"/>
              </w:rPr>
            </w:pPr>
            <w:r w:rsidRPr="00DF6F14">
              <w:rPr>
                <w:rFonts w:ascii="新細明體" w:hAnsi="新細明體" w:hint="eastAsia"/>
                <w:szCs w:val="28"/>
              </w:rPr>
              <w:t>但符合個資法第九條第二項規定情形之</w:t>
            </w:r>
            <w:proofErr w:type="gramStart"/>
            <w:r w:rsidRPr="00DF6F14">
              <w:rPr>
                <w:rFonts w:ascii="新細明體" w:hAnsi="新細明體" w:hint="eastAsia"/>
                <w:szCs w:val="28"/>
              </w:rPr>
              <w:t>一</w:t>
            </w:r>
            <w:proofErr w:type="gramEnd"/>
            <w:r w:rsidRPr="00DF6F14">
              <w:rPr>
                <w:rFonts w:ascii="新細明體" w:hAnsi="新細明體" w:hint="eastAsia"/>
                <w:szCs w:val="28"/>
              </w:rPr>
              <w:t>者，不在此限。</w:t>
            </w:r>
          </w:p>
          <w:p w:rsidR="00541C27" w:rsidRDefault="0059538D" w:rsidP="00541C27">
            <w:pPr>
              <w:spacing w:line="240" w:lineRule="atLeast"/>
              <w:ind w:left="992" w:right="105"/>
              <w:rPr>
                <w:rFonts w:ascii="新細明體" w:hAnsi="新細明體"/>
                <w:szCs w:val="28"/>
              </w:rPr>
            </w:pPr>
            <w:r w:rsidRPr="00DF6F14">
              <w:rPr>
                <w:rFonts w:ascii="新細明體" w:hAnsi="新細明體" w:hint="eastAsia"/>
                <w:szCs w:val="28"/>
              </w:rPr>
              <w:t>前項之告知，得於首次對當事人為利用時</w:t>
            </w:r>
            <w:proofErr w:type="gramStart"/>
            <w:r w:rsidRPr="00DF6F14">
              <w:rPr>
                <w:rFonts w:ascii="新細明體" w:hAnsi="新細明體" w:hint="eastAsia"/>
                <w:szCs w:val="28"/>
              </w:rPr>
              <w:t>併</w:t>
            </w:r>
            <w:proofErr w:type="gramEnd"/>
            <w:r w:rsidRPr="00DF6F14">
              <w:rPr>
                <w:rFonts w:ascii="新細明體" w:hAnsi="新細明體" w:hint="eastAsia"/>
                <w:szCs w:val="28"/>
              </w:rPr>
              <w:t>同為之。</w:t>
            </w:r>
          </w:p>
          <w:p w:rsidR="00DF6F14" w:rsidRDefault="0059538D" w:rsidP="00541C27">
            <w:pPr>
              <w:spacing w:line="240" w:lineRule="atLeast"/>
              <w:ind w:left="992" w:right="105"/>
              <w:rPr>
                <w:rFonts w:ascii="新細明體" w:hAnsi="新細明體"/>
                <w:szCs w:val="28"/>
              </w:rPr>
            </w:pPr>
            <w:r w:rsidRPr="00DF6F14">
              <w:rPr>
                <w:rFonts w:ascii="新細明體" w:hAnsi="新細明體" w:hint="eastAsia"/>
                <w:szCs w:val="28"/>
              </w:rPr>
              <w:t>第一項非由當事人提供之個人資料，於</w:t>
            </w:r>
            <w:proofErr w:type="gramStart"/>
            <w:r w:rsidRPr="00DF6F14">
              <w:rPr>
                <w:rFonts w:ascii="新細明體" w:hAnsi="新細明體" w:hint="eastAsia"/>
                <w:szCs w:val="28"/>
              </w:rPr>
              <w:t>個</w:t>
            </w:r>
            <w:proofErr w:type="gramEnd"/>
            <w:r w:rsidRPr="00DF6F14">
              <w:rPr>
                <w:rFonts w:ascii="新細明體" w:hAnsi="新細明體" w:hint="eastAsia"/>
                <w:szCs w:val="28"/>
              </w:rPr>
              <w:t>資法修正施行前即已蒐集者，除有個資法第九條第二項</w:t>
            </w:r>
            <w:proofErr w:type="gramStart"/>
            <w:r w:rsidRPr="00DF6F14">
              <w:rPr>
                <w:rFonts w:ascii="新細明體" w:hAnsi="新細明體" w:hint="eastAsia"/>
                <w:szCs w:val="28"/>
              </w:rPr>
              <w:t>所訂免</w:t>
            </w:r>
            <w:proofErr w:type="gramEnd"/>
            <w:r w:rsidRPr="00DF6F14">
              <w:rPr>
                <w:rFonts w:ascii="新細明體" w:hAnsi="新細明體" w:hint="eastAsia"/>
                <w:szCs w:val="28"/>
              </w:rPr>
              <w:t>為告知之情形外，應依個資法規定進行告知。</w:t>
            </w:r>
          </w:p>
          <w:p w:rsidR="00E20DDD" w:rsidRPr="00DF6F14" w:rsidRDefault="0059538D" w:rsidP="0059538D">
            <w:pPr>
              <w:numPr>
                <w:ilvl w:val="1"/>
                <w:numId w:val="23"/>
              </w:numPr>
              <w:spacing w:line="240" w:lineRule="atLeast"/>
              <w:ind w:right="105"/>
              <w:rPr>
                <w:rFonts w:ascii="新細明體" w:hAnsi="新細明體"/>
                <w:color w:val="000000"/>
              </w:rPr>
            </w:pPr>
            <w:r w:rsidRPr="00DF6F14">
              <w:rPr>
                <w:rFonts w:ascii="新細明體" w:hAnsi="新細明體" w:hint="eastAsia"/>
                <w:szCs w:val="28"/>
              </w:rPr>
              <w:t>各單位依個資法第十九條第五款及第二十條但書第六款規定經當事人書面同意者，應取得當事人同意書。</w:t>
            </w:r>
          </w:p>
          <w:p w:rsidR="00DF6F14" w:rsidRPr="00DF6F14" w:rsidRDefault="00DF6F14" w:rsidP="00DF6F14">
            <w:pPr>
              <w:numPr>
                <w:ilvl w:val="1"/>
                <w:numId w:val="23"/>
              </w:numPr>
              <w:spacing w:line="240" w:lineRule="atLeast"/>
              <w:ind w:right="105"/>
              <w:rPr>
                <w:rFonts w:ascii="新細明體" w:hAnsi="新細明體"/>
                <w:color w:val="000000"/>
              </w:rPr>
            </w:pPr>
            <w:r w:rsidRPr="00DF6F14">
              <w:rPr>
                <w:rFonts w:ascii="新細明體" w:hAnsi="新細明體" w:hint="eastAsia"/>
                <w:color w:val="000000"/>
              </w:rPr>
              <w:t>各單位依個資法第十九條或第二十條規定對個人資料之蒐集、處理、利用時，應詳為審核並簽奉核定後為之。各單位依本</w:t>
            </w:r>
            <w:r w:rsidR="005570D4">
              <w:rPr>
                <w:rFonts w:ascii="新細明體" w:hAnsi="新細明體" w:hint="eastAsia"/>
                <w:color w:val="000000"/>
              </w:rPr>
              <w:t>規範</w:t>
            </w:r>
            <w:r w:rsidR="00CF4F6D">
              <w:rPr>
                <w:rFonts w:ascii="新細明體" w:hAnsi="新細明體" w:hint="eastAsia"/>
                <w:color w:val="000000"/>
              </w:rPr>
              <w:t>第5.17</w:t>
            </w:r>
            <w:r w:rsidRPr="00DF6F14">
              <w:rPr>
                <w:rFonts w:ascii="新細明體" w:hAnsi="新細明體" w:hint="eastAsia"/>
                <w:color w:val="000000"/>
              </w:rPr>
              <w:t>但書規定對個人資料為特定目的外之利用，應將個人</w:t>
            </w:r>
            <w:r w:rsidRPr="00DF6F14">
              <w:rPr>
                <w:rFonts w:ascii="新細明體" w:hAnsi="新細明體" w:hint="eastAsia"/>
                <w:color w:val="000000"/>
              </w:rPr>
              <w:lastRenderedPageBreak/>
              <w:t>資料之利用歷程做成紀錄。對於個人資料之利用，不得為資料庫之恣意連結，且不得濫用。</w:t>
            </w:r>
          </w:p>
          <w:p w:rsidR="00DF6F14" w:rsidRDefault="00DF6F14" w:rsidP="00DF6F14">
            <w:pPr>
              <w:numPr>
                <w:ilvl w:val="1"/>
                <w:numId w:val="23"/>
              </w:numPr>
              <w:spacing w:line="240" w:lineRule="atLeast"/>
              <w:ind w:right="105"/>
              <w:rPr>
                <w:rFonts w:ascii="新細明體" w:hAnsi="新細明體"/>
                <w:color w:val="000000"/>
              </w:rPr>
            </w:pPr>
            <w:r w:rsidRPr="00DF6F14">
              <w:rPr>
                <w:rFonts w:ascii="新細明體" w:hAnsi="新細明體" w:hint="eastAsia"/>
                <w:color w:val="000000"/>
              </w:rPr>
              <w:t>本公司保有之個人資料有誤或</w:t>
            </w:r>
            <w:proofErr w:type="gramStart"/>
            <w:r w:rsidRPr="00DF6F14">
              <w:rPr>
                <w:rFonts w:ascii="新細明體" w:hAnsi="新細明體" w:hint="eastAsia"/>
                <w:color w:val="000000"/>
              </w:rPr>
              <w:t>缺漏時</w:t>
            </w:r>
            <w:proofErr w:type="gramEnd"/>
            <w:r w:rsidRPr="00DF6F14">
              <w:rPr>
                <w:rFonts w:ascii="新細明體" w:hAnsi="新細明體" w:hint="eastAsia"/>
                <w:color w:val="000000"/>
              </w:rPr>
              <w:t>，應由資料蒐集單位簽奉核定後，移由資料保有單位更正或補充之，並留存相關紀錄。</w:t>
            </w:r>
          </w:p>
          <w:p w:rsidR="00DF6F14"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本公司保有之個人資料正確性有爭議者，應由資料蒐集單位簽奉核定後，移由資料保有單位停止處理或利用該個人資料。但符合本</w:t>
            </w:r>
            <w:r w:rsidR="009F6DBC">
              <w:rPr>
                <w:rFonts w:ascii="新細明體" w:hAnsi="新細明體" w:hint="eastAsia"/>
                <w:color w:val="000000"/>
              </w:rPr>
              <w:t>規範</w:t>
            </w:r>
            <w:r w:rsidR="00CF4F6D">
              <w:rPr>
                <w:rFonts w:ascii="新細明體" w:hAnsi="新細明體" w:hint="eastAsia"/>
                <w:color w:val="000000"/>
              </w:rPr>
              <w:t>第5.9</w:t>
            </w:r>
            <w:r w:rsidRPr="0054719F">
              <w:rPr>
                <w:rFonts w:ascii="新細明體" w:hAnsi="新細明體" w:hint="eastAsia"/>
                <w:color w:val="000000"/>
              </w:rPr>
              <w:t>第二項但書情形者，不在此限。個人資料已停止處理或利用者，資料保有單位應確實記錄。</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本公司保有個人資料蒐集之特定目的消失或期限屆滿時，應由資料蒐集單位簽奉核定後，移由資料保有單位刪除並停止處理或利用。但符合本</w:t>
            </w:r>
            <w:r w:rsidR="009F6DBC">
              <w:rPr>
                <w:rFonts w:ascii="新細明體" w:hAnsi="新細明體" w:hint="eastAsia"/>
                <w:color w:val="000000"/>
              </w:rPr>
              <w:t>規範</w:t>
            </w:r>
            <w:r w:rsidRPr="0054719F">
              <w:rPr>
                <w:rFonts w:ascii="新細明體" w:hAnsi="新細明體" w:hint="eastAsia"/>
                <w:color w:val="000000"/>
              </w:rPr>
              <w:t>第</w:t>
            </w:r>
            <w:r w:rsidR="00541C27">
              <w:rPr>
                <w:rFonts w:ascii="新細明體" w:hAnsi="新細明體" w:hint="eastAsia"/>
                <w:color w:val="000000"/>
              </w:rPr>
              <w:t>5.9</w:t>
            </w:r>
            <w:r w:rsidRPr="0054719F">
              <w:rPr>
                <w:rFonts w:ascii="新細明體" w:hAnsi="新細明體" w:hint="eastAsia"/>
                <w:color w:val="000000"/>
              </w:rPr>
              <w:t>第三項但書情形者，不在此限。個人資料已刪除、停止處理或利用者，資料保有單位應確實記錄。</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各單位依本</w:t>
            </w:r>
            <w:r w:rsidR="009F6DBC">
              <w:rPr>
                <w:rFonts w:ascii="新細明體" w:hAnsi="新細明體" w:hint="eastAsia"/>
                <w:color w:val="000000"/>
              </w:rPr>
              <w:t>規範</w:t>
            </w:r>
            <w:r w:rsidR="00541C27">
              <w:rPr>
                <w:rFonts w:ascii="新細明體" w:hAnsi="新細明體" w:hint="eastAsia"/>
                <w:color w:val="000000"/>
              </w:rPr>
              <w:t>第5.9</w:t>
            </w:r>
            <w:r w:rsidRPr="0054719F">
              <w:rPr>
                <w:rFonts w:ascii="新細明體" w:hAnsi="新細明體" w:hint="eastAsia"/>
                <w:color w:val="000000"/>
              </w:rPr>
              <w:t>第四項規定應主動或依當事人之請求刪除、停止蒐集、處理或利用個人資料者，應簽奉核定後移由資料保有單位為之。個人資料已刪除、停止蒐集、處理或利用者，資料保有單位應確實記錄。</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各單位遇有個資法第十二條所定個人資料被竊取、洩漏、竄改或其他侵害情事者，須依通報程序進行通報，經查明後，應由資料外</w:t>
            </w:r>
            <w:proofErr w:type="gramStart"/>
            <w:r w:rsidRPr="0054719F">
              <w:rPr>
                <w:rFonts w:ascii="新細明體" w:hAnsi="新細明體" w:hint="eastAsia"/>
                <w:color w:val="000000"/>
              </w:rPr>
              <w:t>洩</w:t>
            </w:r>
            <w:proofErr w:type="gramEnd"/>
            <w:r w:rsidRPr="0054719F">
              <w:rPr>
                <w:rFonts w:ascii="新細明體" w:hAnsi="新細明體" w:hint="eastAsia"/>
                <w:color w:val="000000"/>
              </w:rPr>
              <w:t>單位依本公司相關訊息發布程序進行訊息之發布並以適當方式儘速通知當事人。</w:t>
            </w:r>
          </w:p>
          <w:p w:rsidR="0054719F" w:rsidRP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當事人依本</w:t>
            </w:r>
            <w:r w:rsidR="009F6DBC">
              <w:rPr>
                <w:rFonts w:ascii="新細明體" w:hAnsi="新細明體" w:hint="eastAsia"/>
                <w:color w:val="000000"/>
              </w:rPr>
              <w:t>規範</w:t>
            </w:r>
            <w:r w:rsidRPr="0054719F">
              <w:rPr>
                <w:rFonts w:ascii="新細明體" w:hAnsi="新細明體" w:hint="eastAsia"/>
                <w:color w:val="000000"/>
              </w:rPr>
              <w:t>第</w:t>
            </w:r>
            <w:r w:rsidR="00541C27">
              <w:rPr>
                <w:rFonts w:ascii="新細明體" w:hAnsi="新細明體" w:hint="eastAsia"/>
                <w:color w:val="000000"/>
              </w:rPr>
              <w:t>5.8</w:t>
            </w:r>
            <w:r w:rsidRPr="0054719F">
              <w:rPr>
                <w:rFonts w:ascii="新細明體" w:hAnsi="新細明體" w:hint="eastAsia"/>
                <w:color w:val="000000"/>
              </w:rPr>
              <w:t>或第</w:t>
            </w:r>
            <w:r w:rsidR="00541C27">
              <w:rPr>
                <w:rFonts w:ascii="新細明體" w:hAnsi="新細明體" w:hint="eastAsia"/>
                <w:color w:val="000000"/>
              </w:rPr>
              <w:t>5.9</w:t>
            </w:r>
            <w:r w:rsidRPr="0054719F">
              <w:rPr>
                <w:rFonts w:ascii="新細明體" w:hAnsi="新細明體" w:hint="eastAsia"/>
                <w:color w:val="000000"/>
              </w:rPr>
              <w:t>第一項至第四項規定向本公司為請求時，應填具個人資料申請單，並檢附相關證明文件。前項書件內容，如有遺漏或欠缺，應通知限期補正。</w:t>
            </w:r>
          </w:p>
          <w:p w:rsidR="008A24C6" w:rsidRPr="0054719F" w:rsidRDefault="007B32F2" w:rsidP="0054719F">
            <w:pPr>
              <w:numPr>
                <w:ilvl w:val="2"/>
                <w:numId w:val="23"/>
              </w:numPr>
              <w:spacing w:line="240" w:lineRule="atLeast"/>
              <w:ind w:right="105"/>
              <w:rPr>
                <w:rFonts w:ascii="新細明體" w:hAnsi="新細明體"/>
                <w:color w:val="000000"/>
              </w:rPr>
            </w:pPr>
            <w:r>
              <w:rPr>
                <w:rFonts w:ascii="新細明體" w:hAnsi="新細明體" w:hint="eastAsia"/>
                <w:szCs w:val="28"/>
              </w:rPr>
              <w:t xml:space="preserve"> </w:t>
            </w:r>
            <w:r w:rsidR="0054719F" w:rsidRPr="0054719F">
              <w:rPr>
                <w:rFonts w:ascii="新細明體" w:hAnsi="新細明體" w:hint="eastAsia"/>
                <w:szCs w:val="28"/>
              </w:rPr>
              <w:t>申請書件內容有遺漏或欠缺，經通知限期補正，逾期仍未補正者。</w:t>
            </w:r>
          </w:p>
          <w:p w:rsidR="0054719F" w:rsidRDefault="007B32F2" w:rsidP="0054719F">
            <w:pPr>
              <w:numPr>
                <w:ilvl w:val="2"/>
                <w:numId w:val="23"/>
              </w:numPr>
              <w:spacing w:line="240" w:lineRule="atLeast"/>
              <w:ind w:right="105"/>
              <w:rPr>
                <w:rFonts w:ascii="新細明體" w:hAnsi="新細明體"/>
                <w:color w:val="000000"/>
              </w:rPr>
            </w:pPr>
            <w:r>
              <w:rPr>
                <w:rFonts w:ascii="新細明體" w:hAnsi="新細明體" w:hint="eastAsia"/>
                <w:color w:val="000000"/>
              </w:rPr>
              <w:t xml:space="preserve"> </w:t>
            </w:r>
            <w:r w:rsidR="0054719F" w:rsidRPr="0054719F">
              <w:rPr>
                <w:rFonts w:ascii="新細明體" w:hAnsi="新細明體" w:hint="eastAsia"/>
                <w:color w:val="000000"/>
              </w:rPr>
              <w:t>有個資法第十條但書各款情形之</w:t>
            </w:r>
            <w:proofErr w:type="gramStart"/>
            <w:r w:rsidR="0054719F" w:rsidRPr="0054719F">
              <w:rPr>
                <w:rFonts w:ascii="新細明體" w:hAnsi="新細明體" w:hint="eastAsia"/>
                <w:color w:val="000000"/>
              </w:rPr>
              <w:t>一</w:t>
            </w:r>
            <w:proofErr w:type="gramEnd"/>
            <w:r w:rsidR="0054719F" w:rsidRPr="0054719F">
              <w:rPr>
                <w:rFonts w:ascii="新細明體" w:hAnsi="新細明體" w:hint="eastAsia"/>
                <w:color w:val="000000"/>
              </w:rPr>
              <w:t>者。</w:t>
            </w:r>
          </w:p>
          <w:p w:rsidR="0054719F" w:rsidRDefault="007B32F2" w:rsidP="0054719F">
            <w:pPr>
              <w:numPr>
                <w:ilvl w:val="2"/>
                <w:numId w:val="23"/>
              </w:numPr>
              <w:spacing w:line="240" w:lineRule="atLeast"/>
              <w:ind w:right="105"/>
              <w:rPr>
                <w:rFonts w:ascii="新細明體" w:hAnsi="新細明體"/>
                <w:color w:val="000000"/>
              </w:rPr>
            </w:pPr>
            <w:r>
              <w:rPr>
                <w:rFonts w:ascii="新細明體" w:hAnsi="新細明體" w:hint="eastAsia"/>
                <w:color w:val="000000"/>
              </w:rPr>
              <w:t xml:space="preserve"> </w:t>
            </w:r>
            <w:r w:rsidR="0054719F" w:rsidRPr="0054719F">
              <w:rPr>
                <w:rFonts w:ascii="新細明體" w:hAnsi="新細明體" w:hint="eastAsia"/>
                <w:color w:val="000000"/>
              </w:rPr>
              <w:t>有個資法第十一條第二項但書或第三項但書所定情形之</w:t>
            </w:r>
            <w:proofErr w:type="gramStart"/>
            <w:r w:rsidR="0054719F" w:rsidRPr="0054719F">
              <w:rPr>
                <w:rFonts w:ascii="新細明體" w:hAnsi="新細明體" w:hint="eastAsia"/>
                <w:color w:val="000000"/>
              </w:rPr>
              <w:t>一</w:t>
            </w:r>
            <w:proofErr w:type="gramEnd"/>
            <w:r w:rsidR="0054719F" w:rsidRPr="0054719F">
              <w:rPr>
                <w:rFonts w:ascii="新細明體" w:hAnsi="新細明體" w:hint="eastAsia"/>
                <w:color w:val="000000"/>
              </w:rPr>
              <w:t>者。</w:t>
            </w:r>
          </w:p>
          <w:p w:rsidR="0054719F" w:rsidRDefault="007B32F2" w:rsidP="0054719F">
            <w:pPr>
              <w:numPr>
                <w:ilvl w:val="2"/>
                <w:numId w:val="23"/>
              </w:numPr>
              <w:spacing w:line="240" w:lineRule="atLeast"/>
              <w:ind w:right="105"/>
              <w:rPr>
                <w:rFonts w:ascii="新細明體" w:hAnsi="新細明體"/>
                <w:color w:val="000000"/>
              </w:rPr>
            </w:pPr>
            <w:r>
              <w:rPr>
                <w:rFonts w:ascii="新細明體" w:hAnsi="新細明體" w:hint="eastAsia"/>
                <w:color w:val="000000"/>
              </w:rPr>
              <w:t xml:space="preserve"> </w:t>
            </w:r>
            <w:r w:rsidR="0054719F" w:rsidRPr="0054719F">
              <w:rPr>
                <w:rFonts w:ascii="新細明體" w:hAnsi="新細明體" w:hint="eastAsia"/>
                <w:color w:val="000000"/>
              </w:rPr>
              <w:t>與法令規定不符者。</w:t>
            </w:r>
          </w:p>
          <w:p w:rsidR="0054719F" w:rsidRPr="003C1801" w:rsidRDefault="0054719F" w:rsidP="0054719F">
            <w:pPr>
              <w:spacing w:line="240" w:lineRule="atLeast"/>
              <w:ind w:right="105"/>
              <w:rPr>
                <w:rFonts w:ascii="新細明體" w:hAnsi="新細明體"/>
                <w:color w:val="000000"/>
              </w:rPr>
            </w:pPr>
          </w:p>
          <w:p w:rsidR="008A24C6" w:rsidRP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szCs w:val="28"/>
              </w:rPr>
              <w:t>當事人依個資法第十條及第十一條規定提出之請求之准駁、延長，應依個資法第十三條規定期間內辦理，並應將其原因以書面通知請求人。</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當事人閱覽其個人資料，應由各單位個人資料保護業務窗口陪同為之，並依本公司相關檔案文件調閱程序辦理。</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個人資料檔案，其性質特殊或法律另有規定不應公開其檔案名稱者，得依政府資訊公開法或其他法律規定，限制公開或不予提供。</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為防</w:t>
            </w:r>
            <w:r w:rsidR="009F6DBC">
              <w:rPr>
                <w:rFonts w:ascii="新細明體" w:hAnsi="新細明體" w:hint="eastAsia"/>
                <w:color w:val="000000"/>
              </w:rPr>
              <w:t>止個人資料被竊取、竄改、毀損、滅失或洩漏，本公司各單位應依本規範</w:t>
            </w:r>
            <w:r w:rsidRPr="0054719F">
              <w:rPr>
                <w:rFonts w:ascii="新細明體" w:hAnsi="新細明體" w:hint="eastAsia"/>
                <w:color w:val="000000"/>
              </w:rPr>
              <w:t>及相關法令規定辦理個人資料檔案安全維護事項。</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個人資料檔案應建立管理制度，分級分類管理，並針對接觸人員建立安全管理規範。</w:t>
            </w:r>
          </w:p>
          <w:p w:rsidR="0054719F" w:rsidRDefault="0054719F" w:rsidP="0054719F">
            <w:pPr>
              <w:numPr>
                <w:ilvl w:val="1"/>
                <w:numId w:val="23"/>
              </w:numPr>
              <w:spacing w:line="240" w:lineRule="atLeast"/>
              <w:ind w:right="105"/>
              <w:rPr>
                <w:rFonts w:ascii="新細明體" w:hAnsi="新細明體"/>
                <w:color w:val="000000"/>
              </w:rPr>
            </w:pPr>
            <w:r w:rsidRPr="0054719F">
              <w:rPr>
                <w:rFonts w:ascii="新細明體" w:hAnsi="新細明體" w:hint="eastAsia"/>
                <w:color w:val="000000"/>
              </w:rPr>
              <w:t>各單位遇有個人資料檔案發生遭人惡意破壞毀損、作業</w:t>
            </w:r>
            <w:proofErr w:type="gramStart"/>
            <w:r w:rsidRPr="0054719F">
              <w:rPr>
                <w:rFonts w:ascii="新細明體" w:hAnsi="新細明體" w:hint="eastAsia"/>
                <w:color w:val="000000"/>
              </w:rPr>
              <w:t>不慎等危安</w:t>
            </w:r>
            <w:proofErr w:type="gramEnd"/>
            <w:r w:rsidRPr="0054719F">
              <w:rPr>
                <w:rFonts w:ascii="新細明體" w:hAnsi="新細明體" w:hint="eastAsia"/>
                <w:color w:val="000000"/>
              </w:rPr>
              <w:t>事件，或有駭客攻擊等非法入侵情事，應進行緊急因應措施，進行個資安全事件辦理通報。</w:t>
            </w:r>
          </w:p>
          <w:p w:rsidR="0054719F" w:rsidRDefault="009F6DBC" w:rsidP="0054719F">
            <w:pPr>
              <w:numPr>
                <w:ilvl w:val="1"/>
                <w:numId w:val="23"/>
              </w:numPr>
              <w:spacing w:line="240" w:lineRule="atLeast"/>
              <w:ind w:right="105"/>
              <w:rPr>
                <w:rFonts w:ascii="新細明體" w:hAnsi="新細明體"/>
                <w:color w:val="000000"/>
              </w:rPr>
            </w:pPr>
            <w:r>
              <w:rPr>
                <w:rFonts w:ascii="新細明體" w:hAnsi="新細明體" w:hint="eastAsia"/>
                <w:color w:val="000000"/>
              </w:rPr>
              <w:t>個人資料檔案安全維護工作，除本規範</w:t>
            </w:r>
            <w:r w:rsidR="0054719F" w:rsidRPr="00CF4F6D">
              <w:rPr>
                <w:rFonts w:ascii="新細明體" w:hAnsi="新細明體" w:hint="eastAsia"/>
                <w:color w:val="000000"/>
              </w:rPr>
              <w:t>外，並應符合法令、主管機關及本公司訂定之相關個人資料保護、資訊作業安全與機密維護規範。</w:t>
            </w:r>
          </w:p>
          <w:p w:rsidR="00CF4F6D" w:rsidRDefault="00CF4F6D" w:rsidP="00541C27">
            <w:pPr>
              <w:numPr>
                <w:ilvl w:val="1"/>
                <w:numId w:val="23"/>
              </w:numPr>
              <w:spacing w:line="240" w:lineRule="atLeast"/>
              <w:ind w:right="105"/>
              <w:rPr>
                <w:rFonts w:ascii="新細明體" w:hAnsi="新細明體"/>
                <w:color w:val="000000"/>
              </w:rPr>
            </w:pPr>
            <w:r w:rsidRPr="00CF4F6D">
              <w:rPr>
                <w:rFonts w:ascii="新細明體" w:hAnsi="新細明體" w:hint="eastAsia"/>
                <w:color w:val="000000"/>
              </w:rPr>
              <w:t>本</w:t>
            </w:r>
            <w:r w:rsidR="009F6DBC">
              <w:rPr>
                <w:rFonts w:ascii="新細明體" w:hAnsi="新細明體" w:hint="eastAsia"/>
                <w:color w:val="000000"/>
              </w:rPr>
              <w:t>公司依個資法第四條規定委託蒐集、處理或利用個人資料者，適用本規範</w:t>
            </w:r>
            <w:r w:rsidRPr="00CF4F6D">
              <w:rPr>
                <w:rFonts w:ascii="新細明體" w:hAnsi="新細明體" w:hint="eastAsia"/>
                <w:color w:val="000000"/>
              </w:rPr>
              <w:t>。</w:t>
            </w:r>
          </w:p>
          <w:p w:rsidR="00541C27" w:rsidRPr="00541C27" w:rsidRDefault="00541C27" w:rsidP="00541C27">
            <w:pPr>
              <w:spacing w:line="240" w:lineRule="atLeast"/>
              <w:ind w:left="992" w:right="105"/>
              <w:rPr>
                <w:rFonts w:ascii="新細明體" w:hAnsi="新細明體"/>
                <w:color w:val="000000"/>
              </w:rPr>
            </w:pPr>
          </w:p>
          <w:p w:rsidR="007E0AA9" w:rsidRPr="003C1801" w:rsidRDefault="007E0AA9" w:rsidP="009E049B">
            <w:pPr>
              <w:spacing w:line="240" w:lineRule="atLeast"/>
              <w:ind w:left="364" w:hanging="4"/>
              <w:rPr>
                <w:rFonts w:ascii="新細明體" w:hAnsi="新細明體"/>
                <w:color w:val="000000"/>
              </w:rPr>
            </w:pPr>
          </w:p>
          <w:p w:rsidR="007E0AA9" w:rsidRPr="003C1801" w:rsidRDefault="007E0AA9" w:rsidP="009E049B">
            <w:pPr>
              <w:tabs>
                <w:tab w:val="left" w:pos="1680"/>
              </w:tabs>
              <w:spacing w:line="240" w:lineRule="atLeast"/>
              <w:rPr>
                <w:rFonts w:ascii="新細明體" w:hAnsi="新細明體"/>
                <w:color w:val="000000"/>
              </w:rPr>
            </w:pPr>
            <w:r w:rsidRPr="003C1801">
              <w:rPr>
                <w:rFonts w:ascii="新細明體" w:hAnsi="新細明體" w:hint="eastAsia"/>
                <w:color w:val="000000"/>
              </w:rPr>
              <w:t>6</w:t>
            </w:r>
            <w:r w:rsidR="009E049B" w:rsidRPr="003C1801">
              <w:rPr>
                <w:rFonts w:ascii="新細明體" w:hAnsi="新細明體" w:hint="eastAsia"/>
                <w:color w:val="000000"/>
              </w:rPr>
              <w:t xml:space="preserve">. </w:t>
            </w:r>
            <w:r w:rsidRPr="003C1801">
              <w:rPr>
                <w:rFonts w:ascii="新細明體" w:hAnsi="新細明體" w:hint="eastAsia"/>
                <w:color w:val="000000"/>
              </w:rPr>
              <w:t>實施與修改</w:t>
            </w:r>
            <w:r w:rsidR="009E049B" w:rsidRPr="003C1801">
              <w:rPr>
                <w:rFonts w:ascii="新細明體" w:hAnsi="新細明體" w:hint="eastAsia"/>
                <w:color w:val="000000"/>
              </w:rPr>
              <w:t>：</w:t>
            </w:r>
          </w:p>
          <w:p w:rsidR="006A1BA5" w:rsidRPr="003C1801" w:rsidRDefault="009F6DBC" w:rsidP="006A1BA5">
            <w:pPr>
              <w:tabs>
                <w:tab w:val="left" w:pos="1680"/>
              </w:tabs>
              <w:spacing w:line="240" w:lineRule="atLeast"/>
              <w:ind w:leftChars="140" w:left="336"/>
              <w:rPr>
                <w:rFonts w:ascii="新細明體" w:hAnsi="新細明體"/>
                <w:color w:val="000000"/>
              </w:rPr>
            </w:pPr>
            <w:r>
              <w:rPr>
                <w:rFonts w:ascii="新細明體" w:hAnsi="新細明體" w:hint="eastAsia"/>
                <w:color w:val="000000"/>
              </w:rPr>
              <w:t>本規範</w:t>
            </w:r>
            <w:r w:rsidR="006A1BA5" w:rsidRPr="003C1801">
              <w:rPr>
                <w:rFonts w:ascii="新細明體" w:hAnsi="新細明體" w:hint="eastAsia"/>
                <w:color w:val="000000"/>
              </w:rPr>
              <w:t xml:space="preserve">自  </w:t>
            </w:r>
            <w:r w:rsidR="00CF4F6D">
              <w:rPr>
                <w:rFonts w:ascii="新細明體" w:hAnsi="新細明體" w:hint="eastAsia"/>
                <w:color w:val="000000"/>
              </w:rPr>
              <w:t>董事會</w:t>
            </w:r>
            <w:r w:rsidR="006A1BA5" w:rsidRPr="003C1801">
              <w:rPr>
                <w:rFonts w:ascii="新細明體" w:hAnsi="新細明體" w:hint="eastAsia"/>
                <w:color w:val="000000"/>
              </w:rPr>
              <w:t>核准公告之日起實施，修改時亦同。</w:t>
            </w:r>
          </w:p>
          <w:p w:rsidR="009E049B" w:rsidRPr="003C1801" w:rsidRDefault="009E049B" w:rsidP="009E049B">
            <w:pPr>
              <w:tabs>
                <w:tab w:val="left" w:pos="1680"/>
              </w:tabs>
              <w:spacing w:line="240" w:lineRule="atLeast"/>
              <w:ind w:leftChars="140" w:left="336"/>
              <w:rPr>
                <w:rFonts w:ascii="新細明體" w:hAnsi="新細明體"/>
                <w:color w:val="000000"/>
              </w:rPr>
            </w:pPr>
          </w:p>
          <w:p w:rsidR="009E049B" w:rsidRPr="003C1801" w:rsidRDefault="009E049B" w:rsidP="009E049B">
            <w:pPr>
              <w:tabs>
                <w:tab w:val="left" w:pos="1680"/>
              </w:tabs>
              <w:spacing w:line="240" w:lineRule="atLeast"/>
              <w:rPr>
                <w:rFonts w:ascii="新細明體" w:hAnsi="新細明體"/>
                <w:color w:val="000000"/>
              </w:rPr>
            </w:pPr>
            <w:r w:rsidRPr="003C1801">
              <w:rPr>
                <w:rFonts w:ascii="新細明體" w:hAnsi="新細明體" w:hint="eastAsia"/>
                <w:color w:val="000000"/>
              </w:rPr>
              <w:t>7. 相關文件：</w:t>
            </w:r>
          </w:p>
          <w:p w:rsidR="009E049B" w:rsidRPr="003C1801" w:rsidRDefault="00CF4F6D" w:rsidP="006A1BA5">
            <w:pPr>
              <w:numPr>
                <w:ilvl w:val="1"/>
                <w:numId w:val="3"/>
              </w:numPr>
              <w:tabs>
                <w:tab w:val="left" w:pos="1680"/>
              </w:tabs>
              <w:spacing w:line="240" w:lineRule="atLeast"/>
              <w:rPr>
                <w:rFonts w:ascii="新細明體" w:hAnsi="新細明體"/>
                <w:color w:val="000000"/>
              </w:rPr>
            </w:pPr>
            <w:r>
              <w:rPr>
                <w:rFonts w:ascii="新細明體" w:hAnsi="新細明體" w:hint="eastAsia"/>
                <w:color w:val="000000"/>
              </w:rPr>
              <w:t>個人資料保護法</w:t>
            </w:r>
          </w:p>
          <w:p w:rsidR="006A1BA5" w:rsidRPr="003C1801" w:rsidRDefault="006A1BA5" w:rsidP="009E049B">
            <w:pPr>
              <w:tabs>
                <w:tab w:val="left" w:pos="1680"/>
              </w:tabs>
              <w:spacing w:line="240" w:lineRule="atLeast"/>
              <w:ind w:leftChars="140" w:left="336"/>
              <w:rPr>
                <w:rFonts w:ascii="新細明體" w:hAnsi="新細明體"/>
                <w:color w:val="000000"/>
              </w:rPr>
            </w:pPr>
          </w:p>
          <w:p w:rsidR="009E049B" w:rsidRPr="003C1801" w:rsidRDefault="009E049B" w:rsidP="009E049B">
            <w:pPr>
              <w:tabs>
                <w:tab w:val="left" w:pos="1680"/>
              </w:tabs>
              <w:spacing w:line="240" w:lineRule="atLeast"/>
              <w:rPr>
                <w:rFonts w:ascii="新細明體" w:hAnsi="新細明體"/>
                <w:color w:val="000000"/>
              </w:rPr>
            </w:pPr>
            <w:r w:rsidRPr="003C1801">
              <w:rPr>
                <w:rFonts w:ascii="新細明體" w:hAnsi="新細明體" w:hint="eastAsia"/>
                <w:color w:val="000000"/>
              </w:rPr>
              <w:t>8. 相關表單：</w:t>
            </w:r>
          </w:p>
          <w:p w:rsidR="00752F9E" w:rsidRPr="00752F9E" w:rsidRDefault="00CF4F6D" w:rsidP="008222E3">
            <w:pPr>
              <w:numPr>
                <w:ilvl w:val="1"/>
                <w:numId w:val="7"/>
              </w:numPr>
              <w:tabs>
                <w:tab w:val="left" w:pos="1680"/>
              </w:tabs>
              <w:spacing w:line="240" w:lineRule="atLeast"/>
              <w:rPr>
                <w:rFonts w:ascii="新細明體" w:hAnsi="新細明體"/>
                <w:color w:val="000000"/>
              </w:rPr>
            </w:pPr>
            <w:r>
              <w:rPr>
                <w:rFonts w:ascii="新細明體" w:hAnsi="新細明體" w:hint="eastAsia"/>
              </w:rPr>
              <w:t>略</w:t>
            </w:r>
          </w:p>
          <w:p w:rsidR="009E5ACA" w:rsidRPr="00686708" w:rsidRDefault="009E5ACA" w:rsidP="003C1801">
            <w:pPr>
              <w:tabs>
                <w:tab w:val="left" w:pos="1680"/>
              </w:tabs>
              <w:spacing w:line="240" w:lineRule="atLeast"/>
              <w:ind w:left="425"/>
              <w:rPr>
                <w:rFonts w:ascii="新細明體" w:hAnsi="新細明體"/>
                <w:color w:val="000000"/>
              </w:rPr>
            </w:pPr>
          </w:p>
          <w:p w:rsidR="007E0AA9" w:rsidRDefault="007E0AA9"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Default="00E115BF" w:rsidP="009E049B">
            <w:pPr>
              <w:spacing w:line="240" w:lineRule="atLeast"/>
              <w:ind w:leftChars="134" w:left="322"/>
              <w:jc w:val="both"/>
              <w:rPr>
                <w:rFonts w:ascii="新細明體" w:hAnsi="新細明體"/>
                <w:color w:val="000000"/>
              </w:rPr>
            </w:pPr>
          </w:p>
          <w:p w:rsidR="00E115BF" w:rsidRPr="00752F9E" w:rsidRDefault="00E115BF" w:rsidP="00752F9E">
            <w:pPr>
              <w:pStyle w:val="a9"/>
              <w:adjustRightInd w:val="0"/>
              <w:snapToGrid w:val="0"/>
              <w:spacing w:after="0" w:line="360" w:lineRule="atLeast"/>
              <w:ind w:leftChars="0" w:left="0"/>
              <w:textAlignment w:val="baseline"/>
              <w:rPr>
                <w:rFonts w:ascii="Arial Narrow" w:eastAsia="標楷體" w:hAnsi="Arial Narrow"/>
              </w:rPr>
            </w:pPr>
          </w:p>
        </w:tc>
      </w:tr>
    </w:tbl>
    <w:p w:rsidR="00815691" w:rsidRPr="009E049B" w:rsidRDefault="00815691" w:rsidP="00752F9E">
      <w:pPr>
        <w:tabs>
          <w:tab w:val="left" w:pos="1680"/>
        </w:tabs>
        <w:spacing w:line="240" w:lineRule="atLeast"/>
      </w:pPr>
    </w:p>
    <w:sectPr w:rsidR="00815691" w:rsidRPr="009E049B" w:rsidSect="00BE1F7A">
      <w:headerReference w:type="default" r:id="rId7"/>
      <w:footerReference w:type="even" r:id="rId8"/>
      <w:footerReference w:type="default" r:id="rId9"/>
      <w:pgSz w:w="11906" w:h="16838"/>
      <w:pgMar w:top="567" w:right="567" w:bottom="567" w:left="567" w:header="485" w:footer="2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5F1" w:rsidRDefault="005865F1">
      <w:r>
        <w:separator/>
      </w:r>
    </w:p>
  </w:endnote>
  <w:endnote w:type="continuationSeparator" w:id="0">
    <w:p w:rsidR="005865F1" w:rsidRDefault="0058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7A" w:rsidRDefault="00BE1F7A" w:rsidP="0098570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E1F7A" w:rsidRDefault="00BE1F7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7A" w:rsidRDefault="00BE1F7A" w:rsidP="0098570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D7AA8">
      <w:rPr>
        <w:rStyle w:val="a7"/>
        <w:noProof/>
      </w:rPr>
      <w:t>1</w:t>
    </w:r>
    <w:r>
      <w:rPr>
        <w:rStyle w:val="a7"/>
      </w:rPr>
      <w:fldChar w:fldCharType="end"/>
    </w:r>
  </w:p>
  <w:p w:rsidR="00BE1F7A" w:rsidRDefault="00BE1F7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5F1" w:rsidRDefault="005865F1">
      <w:r>
        <w:separator/>
      </w:r>
    </w:p>
  </w:footnote>
  <w:footnote w:type="continuationSeparator" w:id="0">
    <w:p w:rsidR="005865F1" w:rsidRDefault="0058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1802"/>
      <w:gridCol w:w="1955"/>
    </w:tblGrid>
    <w:tr w:rsidR="00C73B10" w:rsidRPr="00B953AE">
      <w:trPr>
        <w:cantSplit/>
        <w:trHeight w:val="665"/>
      </w:trPr>
      <w:tc>
        <w:tcPr>
          <w:tcW w:w="7083" w:type="dxa"/>
          <w:vMerge w:val="restart"/>
          <w:shd w:val="clear" w:color="auto" w:fill="auto"/>
        </w:tcPr>
        <w:p w:rsidR="00C73B10" w:rsidRPr="00D42671" w:rsidRDefault="002F14F3" w:rsidP="00896E20">
          <w:pPr>
            <w:pStyle w:val="a4"/>
            <w:spacing w:beforeLines="50" w:before="120"/>
            <w:jc w:val="both"/>
            <w:rPr>
              <w:rFonts w:ascii="新細明體" w:hAnsi="新細明體"/>
              <w:noProof/>
              <w:sz w:val="32"/>
              <w:szCs w:val="32"/>
            </w:rPr>
          </w:pPr>
          <w:r>
            <w:rPr>
              <w:rFonts w:ascii="新細明體" w:hAnsi="新細明體"/>
              <w:noProof/>
              <w:sz w:val="32"/>
              <w:szCs w:val="32"/>
            </w:rPr>
            <w:drawing>
              <wp:inline distT="0" distB="0" distL="0" distR="0" wp14:anchorId="788199FC" wp14:editId="1EFD5DEC">
                <wp:extent cx="4200525" cy="75247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752475"/>
                        </a:xfrm>
                        <a:prstGeom prst="rect">
                          <a:avLst/>
                        </a:prstGeom>
                        <a:noFill/>
                      </pic:spPr>
                    </pic:pic>
                  </a:graphicData>
                </a:graphic>
              </wp:inline>
            </w:drawing>
          </w:r>
        </w:p>
      </w:tc>
      <w:tc>
        <w:tcPr>
          <w:tcW w:w="3757" w:type="dxa"/>
          <w:gridSpan w:val="2"/>
          <w:shd w:val="clear" w:color="auto" w:fill="auto"/>
          <w:vAlign w:val="center"/>
        </w:tcPr>
        <w:p w:rsidR="00C73B10" w:rsidRPr="00C73B10" w:rsidRDefault="00C73B10" w:rsidP="00C73B10">
          <w:pPr>
            <w:jc w:val="both"/>
            <w:rPr>
              <w:rFonts w:ascii="新細明體" w:hAnsi="新細明體"/>
              <w:noProof/>
              <w:sz w:val="44"/>
              <w:szCs w:val="44"/>
            </w:rPr>
          </w:pPr>
          <w:r w:rsidRPr="00C73B10">
            <w:rPr>
              <w:rFonts w:ascii="新細明體" w:hAnsi="新細明體" w:hint="eastAsia"/>
            </w:rPr>
            <w:t>文件系統：</w:t>
          </w:r>
          <w:r w:rsidR="00AD7AA8" w:rsidRPr="00AD7AA8">
            <w:rPr>
              <w:rFonts w:ascii="新細明體" w:hAnsi="新細明體" w:hint="eastAsia"/>
              <w:noProof/>
            </w:rPr>
            <w:t>總部系統</w:t>
          </w:r>
        </w:p>
      </w:tc>
    </w:tr>
    <w:tr w:rsidR="00C73B10" w:rsidRPr="00B953AE">
      <w:trPr>
        <w:cantSplit/>
        <w:trHeight w:val="670"/>
      </w:trPr>
      <w:tc>
        <w:tcPr>
          <w:tcW w:w="7083" w:type="dxa"/>
          <w:vMerge/>
          <w:shd w:val="clear" w:color="auto" w:fill="auto"/>
          <w:vAlign w:val="bottom"/>
        </w:tcPr>
        <w:p w:rsidR="00C73B10" w:rsidRPr="00C73B10" w:rsidRDefault="00C73B10" w:rsidP="005B69E0">
          <w:pPr>
            <w:pStyle w:val="a4"/>
            <w:tabs>
              <w:tab w:val="clear" w:pos="4153"/>
              <w:tab w:val="clear" w:pos="8306"/>
            </w:tabs>
            <w:snapToGrid/>
            <w:rPr>
              <w:rFonts w:ascii="新細明體" w:hAnsi="新細明體"/>
              <w:noProof/>
              <w:sz w:val="32"/>
            </w:rPr>
          </w:pPr>
        </w:p>
      </w:tc>
      <w:tc>
        <w:tcPr>
          <w:tcW w:w="3757" w:type="dxa"/>
          <w:gridSpan w:val="2"/>
          <w:shd w:val="clear" w:color="auto" w:fill="auto"/>
          <w:vAlign w:val="center"/>
        </w:tcPr>
        <w:p w:rsidR="00C73B10" w:rsidRPr="00C73B10" w:rsidRDefault="00C73B10" w:rsidP="00C73B10">
          <w:pPr>
            <w:pStyle w:val="a4"/>
            <w:jc w:val="both"/>
            <w:rPr>
              <w:rFonts w:ascii="新細明體" w:hAnsi="新細明體"/>
            </w:rPr>
          </w:pPr>
          <w:r w:rsidRPr="00C73B10">
            <w:rPr>
              <w:rFonts w:ascii="新細明體" w:hAnsi="新細明體" w:hint="eastAsia"/>
              <w:sz w:val="24"/>
            </w:rPr>
            <w:t>文件編號：</w:t>
          </w:r>
          <w:r w:rsidR="00AD7AA8">
            <w:rPr>
              <w:rFonts w:ascii="新細明體" w:hAnsi="新細明體" w:hint="eastAsia"/>
              <w:sz w:val="24"/>
            </w:rPr>
            <w:t>U-I-2-063</w:t>
          </w:r>
        </w:p>
      </w:tc>
    </w:tr>
    <w:tr w:rsidR="00C73B10">
      <w:trPr>
        <w:cantSplit/>
        <w:trHeight w:val="670"/>
      </w:trPr>
      <w:tc>
        <w:tcPr>
          <w:tcW w:w="7083" w:type="dxa"/>
          <w:shd w:val="clear" w:color="auto" w:fill="auto"/>
          <w:vAlign w:val="center"/>
        </w:tcPr>
        <w:p w:rsidR="00C73B10" w:rsidRPr="0048198F" w:rsidRDefault="002567F2" w:rsidP="0007180B">
          <w:pPr>
            <w:pStyle w:val="a8"/>
            <w:jc w:val="center"/>
            <w:rPr>
              <w:rFonts w:ascii="新細明體" w:eastAsia="新細明體" w:hAnsi="新細明體"/>
              <w:sz w:val="36"/>
              <w:szCs w:val="36"/>
            </w:rPr>
          </w:pPr>
          <w:r>
            <w:rPr>
              <w:rFonts w:ascii="新細明體" w:eastAsia="新細明體" w:hAnsi="新細明體" w:hint="eastAsia"/>
              <w:sz w:val="44"/>
              <w:szCs w:val="44"/>
            </w:rPr>
            <w:t>個人資料保護管理</w:t>
          </w:r>
          <w:r w:rsidR="009F6DBC">
            <w:rPr>
              <w:rFonts w:ascii="新細明體" w:eastAsia="新細明體" w:hAnsi="新細明體" w:hint="eastAsia"/>
              <w:sz w:val="44"/>
              <w:szCs w:val="44"/>
            </w:rPr>
            <w:t>規範</w:t>
          </w:r>
        </w:p>
      </w:tc>
      <w:tc>
        <w:tcPr>
          <w:tcW w:w="1802" w:type="dxa"/>
          <w:shd w:val="clear" w:color="auto" w:fill="auto"/>
          <w:vAlign w:val="center"/>
        </w:tcPr>
        <w:p w:rsidR="00C73B10" w:rsidRPr="007A7DD9" w:rsidRDefault="00C73B10" w:rsidP="00C73B10">
          <w:pPr>
            <w:pStyle w:val="a8"/>
            <w:rPr>
              <w:rFonts w:ascii="標楷體" w:eastAsia="標楷體" w:hAnsi="標楷體"/>
              <w:sz w:val="44"/>
              <w:szCs w:val="44"/>
            </w:rPr>
          </w:pPr>
          <w:r w:rsidRPr="007A7DD9">
            <w:rPr>
              <w:rFonts w:ascii="標楷體" w:hAnsi="標楷體" w:hint="eastAsia"/>
              <w:szCs w:val="24"/>
            </w:rPr>
            <w:t>版</w:t>
          </w:r>
          <w:r w:rsidR="007E0AA9">
            <w:rPr>
              <w:rFonts w:ascii="標楷體" w:hAnsi="標楷體" w:hint="eastAsia"/>
              <w:szCs w:val="24"/>
            </w:rPr>
            <w:t xml:space="preserve"> </w:t>
          </w:r>
          <w:r w:rsidRPr="007A7DD9">
            <w:rPr>
              <w:rFonts w:ascii="標楷體" w:hAnsi="標楷體" w:hint="eastAsia"/>
              <w:szCs w:val="24"/>
            </w:rPr>
            <w:t>本：</w:t>
          </w:r>
          <w:r w:rsidR="00CF4F6D">
            <w:rPr>
              <w:rFonts w:ascii="標楷體" w:hAnsi="標楷體" w:hint="eastAsia"/>
              <w:szCs w:val="24"/>
            </w:rPr>
            <w:t>1</w:t>
          </w:r>
        </w:p>
      </w:tc>
      <w:tc>
        <w:tcPr>
          <w:tcW w:w="1955" w:type="dxa"/>
          <w:shd w:val="clear" w:color="auto" w:fill="auto"/>
          <w:vAlign w:val="center"/>
        </w:tcPr>
        <w:p w:rsidR="00C73B10" w:rsidRPr="007A7DD9" w:rsidRDefault="00C73B10" w:rsidP="00C73B10">
          <w:pPr>
            <w:pStyle w:val="a8"/>
            <w:rPr>
              <w:rFonts w:ascii="標楷體" w:eastAsia="標楷體" w:hAnsi="標楷體"/>
              <w:sz w:val="44"/>
              <w:szCs w:val="44"/>
            </w:rPr>
          </w:pPr>
          <w:r w:rsidRPr="007A7DD9">
            <w:rPr>
              <w:rFonts w:ascii="標楷體" w:hAnsi="標楷體" w:hint="eastAsia"/>
            </w:rPr>
            <w:t>頁</w:t>
          </w:r>
          <w:r w:rsidR="007E0AA9">
            <w:rPr>
              <w:rFonts w:ascii="標楷體" w:hAnsi="標楷體" w:hint="eastAsia"/>
            </w:rPr>
            <w:t xml:space="preserve"> </w:t>
          </w:r>
          <w:r w:rsidRPr="007A7DD9">
            <w:rPr>
              <w:rFonts w:ascii="標楷體" w:hAnsi="標楷體" w:hint="eastAsia"/>
            </w:rPr>
            <w:t>次：</w:t>
          </w:r>
          <w:r w:rsidRPr="007A7DD9">
            <w:rPr>
              <w:rFonts w:ascii="標楷體" w:hAnsi="標楷體"/>
            </w:rPr>
            <w:fldChar w:fldCharType="begin"/>
          </w:r>
          <w:r w:rsidRPr="007A7DD9">
            <w:rPr>
              <w:rFonts w:ascii="標楷體" w:hAnsi="標楷體"/>
            </w:rPr>
            <w:instrText xml:space="preserve"> PAGE </w:instrText>
          </w:r>
          <w:r w:rsidRPr="007A7DD9">
            <w:rPr>
              <w:rFonts w:ascii="標楷體" w:hAnsi="標楷體"/>
            </w:rPr>
            <w:fldChar w:fldCharType="separate"/>
          </w:r>
          <w:r w:rsidR="00AD7AA8">
            <w:rPr>
              <w:rFonts w:ascii="標楷體" w:hAnsi="標楷體"/>
              <w:noProof/>
            </w:rPr>
            <w:t>1</w:t>
          </w:r>
          <w:r w:rsidRPr="007A7DD9">
            <w:rPr>
              <w:rFonts w:ascii="標楷體" w:hAnsi="標楷體"/>
            </w:rPr>
            <w:fldChar w:fldCharType="end"/>
          </w:r>
          <w:r w:rsidRPr="007A7DD9">
            <w:rPr>
              <w:rFonts w:ascii="標楷體" w:hAnsi="標楷體"/>
            </w:rPr>
            <w:t xml:space="preserve"> of </w:t>
          </w:r>
          <w:r w:rsidR="00CF4F6D">
            <w:rPr>
              <w:rFonts w:ascii="標楷體" w:hAnsi="標楷體" w:hint="eastAsia"/>
            </w:rPr>
            <w:t>5</w:t>
          </w:r>
        </w:p>
      </w:tc>
    </w:tr>
  </w:tbl>
  <w:p w:rsidR="00C73B10" w:rsidRDefault="00C73B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952"/>
    <w:multiLevelType w:val="multilevel"/>
    <w:tmpl w:val="69EE3896"/>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3631E80"/>
    <w:multiLevelType w:val="multilevel"/>
    <w:tmpl w:val="0409001D"/>
    <w:styleLink w:val="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7E2CCC"/>
    <w:multiLevelType w:val="multilevel"/>
    <w:tmpl w:val="AB02E812"/>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7E34410"/>
    <w:multiLevelType w:val="multilevel"/>
    <w:tmpl w:val="1EB2EBA8"/>
    <w:lvl w:ilvl="0">
      <w:start w:val="5"/>
      <w:numFmt w:val="decimal"/>
      <w:lvlText w:val="%1"/>
      <w:lvlJc w:val="left"/>
      <w:pPr>
        <w:tabs>
          <w:tab w:val="num" w:pos="425"/>
        </w:tabs>
        <w:ind w:left="425" w:hanging="425"/>
      </w:pPr>
      <w:rPr>
        <w:rFonts w:hint="eastAsia"/>
      </w:rPr>
    </w:lvl>
    <w:lvl w:ilvl="1">
      <w:start w:val="2"/>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43362A"/>
    <w:multiLevelType w:val="multilevel"/>
    <w:tmpl w:val="AB02E812"/>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BF97353"/>
    <w:multiLevelType w:val="multilevel"/>
    <w:tmpl w:val="C382E4C6"/>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color w:val="0D0D0D"/>
        <w:u w:val="none"/>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04D12"/>
    <w:multiLevelType w:val="multilevel"/>
    <w:tmpl w:val="BFE2FBBC"/>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15483282"/>
    <w:multiLevelType w:val="multilevel"/>
    <w:tmpl w:val="8F1E03FE"/>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21E45834"/>
    <w:multiLevelType w:val="multilevel"/>
    <w:tmpl w:val="8F1E03FE"/>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260C535B"/>
    <w:multiLevelType w:val="multilevel"/>
    <w:tmpl w:val="8F1E03FE"/>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2C59071C"/>
    <w:multiLevelType w:val="multilevel"/>
    <w:tmpl w:val="906E38EC"/>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33753E05"/>
    <w:multiLevelType w:val="multilevel"/>
    <w:tmpl w:val="BFE2FBBC"/>
    <w:lvl w:ilvl="0">
      <w:start w:val="3"/>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43886E81"/>
    <w:multiLevelType w:val="multilevel"/>
    <w:tmpl w:val="29FAA4AE"/>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478326D8"/>
    <w:multiLevelType w:val="hybridMultilevel"/>
    <w:tmpl w:val="D6B6BDC4"/>
    <w:lvl w:ilvl="0" w:tplc="FEFCA3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732CE6"/>
    <w:multiLevelType w:val="hybridMultilevel"/>
    <w:tmpl w:val="667C2216"/>
    <w:lvl w:ilvl="0" w:tplc="FEFCA3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757E89"/>
    <w:multiLevelType w:val="hybridMultilevel"/>
    <w:tmpl w:val="507631F6"/>
    <w:lvl w:ilvl="0" w:tplc="FEFCA3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9241D3B"/>
    <w:multiLevelType w:val="multilevel"/>
    <w:tmpl w:val="1EB2EBA8"/>
    <w:lvl w:ilvl="0">
      <w:start w:val="5"/>
      <w:numFmt w:val="decimal"/>
      <w:lvlText w:val="%1"/>
      <w:lvlJc w:val="left"/>
      <w:pPr>
        <w:tabs>
          <w:tab w:val="num" w:pos="425"/>
        </w:tabs>
        <w:ind w:left="425" w:hanging="425"/>
      </w:pPr>
      <w:rPr>
        <w:rFonts w:hint="eastAsia"/>
      </w:rPr>
    </w:lvl>
    <w:lvl w:ilvl="1">
      <w:start w:val="2"/>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7" w15:restartNumberingAfterBreak="0">
    <w:nsid w:val="4E6F445D"/>
    <w:multiLevelType w:val="multilevel"/>
    <w:tmpl w:val="BE32108C"/>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4F4A18CA"/>
    <w:multiLevelType w:val="multilevel"/>
    <w:tmpl w:val="07E40E5A"/>
    <w:lvl w:ilvl="0">
      <w:start w:val="7"/>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Restart w:val="0"/>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595F6B5C"/>
    <w:multiLevelType w:val="multilevel"/>
    <w:tmpl w:val="BE32108C"/>
    <w:lvl w:ilvl="0">
      <w:start w:val="5"/>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ascii="新細明體" w:eastAsia="新細明體" w:hAnsi="新細明體"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0" w15:restartNumberingAfterBreak="0">
    <w:nsid w:val="5F1C0898"/>
    <w:multiLevelType w:val="multilevel"/>
    <w:tmpl w:val="8526A276"/>
    <w:lvl w:ilvl="0">
      <w:start w:val="5"/>
      <w:numFmt w:val="decimal"/>
      <w:lvlText w:val="%1."/>
      <w:lvlJc w:val="left"/>
      <w:pPr>
        <w:tabs>
          <w:tab w:val="num" w:pos="425"/>
        </w:tabs>
        <w:ind w:left="425" w:hanging="425"/>
      </w:pPr>
      <w:rPr>
        <w:rFonts w:hint="eastAsia"/>
      </w:rPr>
    </w:lvl>
    <w:lvl w:ilvl="1">
      <w:start w:val="1"/>
      <w:numFmt w:val="decimal"/>
      <w:lvlRestart w:val="0"/>
      <w:isLgl/>
      <w:lvlText w:val="%1.%2."/>
      <w:lvlJc w:val="left"/>
      <w:pPr>
        <w:tabs>
          <w:tab w:val="num" w:pos="567"/>
        </w:tabs>
        <w:ind w:left="567" w:hanging="567"/>
      </w:pPr>
      <w:rPr>
        <w:rFonts w:hint="eastAsia"/>
      </w:rPr>
    </w:lvl>
    <w:lvl w:ilvl="2">
      <w:start w:val="3"/>
      <w:numFmt w:val="decimal"/>
      <w:lvlRestart w:val="0"/>
      <w:lvlText w:val="%1.%2.%3."/>
      <w:lvlJc w:val="left"/>
      <w:pPr>
        <w:tabs>
          <w:tab w:val="num" w:pos="709"/>
        </w:tabs>
        <w:ind w:left="709" w:hanging="709"/>
      </w:pPr>
      <w:rPr>
        <w:rFonts w:hint="eastAsia"/>
      </w:rPr>
    </w:lvl>
    <w:lvl w:ilvl="3">
      <w:start w:val="1"/>
      <w:numFmt w:val="decimal"/>
      <w:pStyle w:val="a"/>
      <w:lvlText w:val="%1.%2.%3.%4."/>
      <w:lvlJc w:val="left"/>
      <w:pPr>
        <w:tabs>
          <w:tab w:val="num" w:pos="851"/>
        </w:tabs>
        <w:ind w:left="851" w:hanging="284"/>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64B23CA6"/>
    <w:multiLevelType w:val="multilevel"/>
    <w:tmpl w:val="29FAA4AE"/>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2" w15:restartNumberingAfterBreak="0">
    <w:nsid w:val="6EC704D5"/>
    <w:multiLevelType w:val="multilevel"/>
    <w:tmpl w:val="0409001F"/>
    <w:styleLink w:val="111111"/>
    <w:lvl w:ilvl="0">
      <w:start w:val="5"/>
      <w:numFmt w:val="decimal"/>
      <w:lvlText w:val="%1."/>
      <w:lvlJc w:val="left"/>
      <w:pPr>
        <w:tabs>
          <w:tab w:val="num" w:pos="425"/>
        </w:tabs>
        <w:ind w:left="425" w:hanging="425"/>
      </w:pPr>
      <w:rPr>
        <w:rFonts w:eastAsia="新細明體"/>
      </w:rPr>
    </w:lvl>
    <w:lvl w:ilvl="1">
      <w:start w:val="1"/>
      <w:numFmt w:val="decimal"/>
      <w:lvlText w:val="%1.%2."/>
      <w:lvlJc w:val="left"/>
      <w:pPr>
        <w:tabs>
          <w:tab w:val="num" w:pos="567"/>
        </w:tabs>
        <w:ind w:left="567" w:hanging="567"/>
      </w:pPr>
    </w:lvl>
    <w:lvl w:ilvl="2">
      <w:start w:val="5"/>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75CA1037"/>
    <w:multiLevelType w:val="multilevel"/>
    <w:tmpl w:val="29FAA4AE"/>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75E368A5"/>
    <w:multiLevelType w:val="hybridMultilevel"/>
    <w:tmpl w:val="8B442E42"/>
    <w:lvl w:ilvl="0" w:tplc="FEFCA3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B65376D"/>
    <w:multiLevelType w:val="hybridMultilevel"/>
    <w:tmpl w:val="853CC2A4"/>
    <w:lvl w:ilvl="0" w:tplc="FEFCA3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F2C037E"/>
    <w:multiLevelType w:val="multilevel"/>
    <w:tmpl w:val="D72C7380"/>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Restart w:val="0"/>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abstractNumId w:val="11"/>
  </w:num>
  <w:num w:numId="2">
    <w:abstractNumId w:val="17"/>
  </w:num>
  <w:num w:numId="3">
    <w:abstractNumId w:val="18"/>
  </w:num>
  <w:num w:numId="4">
    <w:abstractNumId w:val="22"/>
  </w:num>
  <w:num w:numId="5">
    <w:abstractNumId w:val="1"/>
  </w:num>
  <w:num w:numId="6">
    <w:abstractNumId w:val="20"/>
  </w:num>
  <w:num w:numId="7">
    <w:abstractNumId w:val="26"/>
  </w:num>
  <w:num w:numId="8">
    <w:abstractNumId w:val="24"/>
  </w:num>
  <w:num w:numId="9">
    <w:abstractNumId w:val="15"/>
  </w:num>
  <w:num w:numId="10">
    <w:abstractNumId w:val="13"/>
  </w:num>
  <w:num w:numId="11">
    <w:abstractNumId w:val="14"/>
  </w:num>
  <w:num w:numId="12">
    <w:abstractNumId w:val="25"/>
  </w:num>
  <w:num w:numId="13">
    <w:abstractNumId w:val="21"/>
  </w:num>
  <w:num w:numId="14">
    <w:abstractNumId w:val="6"/>
  </w:num>
  <w:num w:numId="15">
    <w:abstractNumId w:val="23"/>
  </w:num>
  <w:num w:numId="16">
    <w:abstractNumId w:val="12"/>
  </w:num>
  <w:num w:numId="17">
    <w:abstractNumId w:val="7"/>
  </w:num>
  <w:num w:numId="18">
    <w:abstractNumId w:val="9"/>
  </w:num>
  <w:num w:numId="19">
    <w:abstractNumId w:val="10"/>
  </w:num>
  <w:num w:numId="20">
    <w:abstractNumId w:val="19"/>
  </w:num>
  <w:num w:numId="21">
    <w:abstractNumId w:val="2"/>
  </w:num>
  <w:num w:numId="22">
    <w:abstractNumId w:val="16"/>
  </w:num>
  <w:num w:numId="23">
    <w:abstractNumId w:val="5"/>
  </w:num>
  <w:num w:numId="24">
    <w:abstractNumId w:val="3"/>
  </w:num>
  <w:num w:numId="25">
    <w:abstractNumId w:val="8"/>
  </w:num>
  <w:num w:numId="26">
    <w:abstractNumId w:val="0"/>
  </w:num>
  <w:num w:numId="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EA6"/>
    <w:rsid w:val="000058F7"/>
    <w:rsid w:val="0001126D"/>
    <w:rsid w:val="00023401"/>
    <w:rsid w:val="000442F6"/>
    <w:rsid w:val="00056D9A"/>
    <w:rsid w:val="0007180B"/>
    <w:rsid w:val="00073A8D"/>
    <w:rsid w:val="0009428B"/>
    <w:rsid w:val="000A08E5"/>
    <w:rsid w:val="000A3827"/>
    <w:rsid w:val="000A4FC5"/>
    <w:rsid w:val="000B469F"/>
    <w:rsid w:val="000C1DA5"/>
    <w:rsid w:val="000C7B0D"/>
    <w:rsid w:val="00106D57"/>
    <w:rsid w:val="00114252"/>
    <w:rsid w:val="00143989"/>
    <w:rsid w:val="001444DC"/>
    <w:rsid w:val="00152228"/>
    <w:rsid w:val="001B4157"/>
    <w:rsid w:val="001B60E7"/>
    <w:rsid w:val="001E1997"/>
    <w:rsid w:val="001F47B1"/>
    <w:rsid w:val="001F47E9"/>
    <w:rsid w:val="00203BF9"/>
    <w:rsid w:val="002250AA"/>
    <w:rsid w:val="002252C1"/>
    <w:rsid w:val="0023379A"/>
    <w:rsid w:val="002567F2"/>
    <w:rsid w:val="002652D9"/>
    <w:rsid w:val="00285C73"/>
    <w:rsid w:val="00286669"/>
    <w:rsid w:val="00295625"/>
    <w:rsid w:val="002B239E"/>
    <w:rsid w:val="002B6F76"/>
    <w:rsid w:val="002C4E02"/>
    <w:rsid w:val="002C5B4F"/>
    <w:rsid w:val="002D1613"/>
    <w:rsid w:val="002D4E1C"/>
    <w:rsid w:val="002E7121"/>
    <w:rsid w:val="002F14F3"/>
    <w:rsid w:val="00303C86"/>
    <w:rsid w:val="00316C1F"/>
    <w:rsid w:val="0038329D"/>
    <w:rsid w:val="0038519F"/>
    <w:rsid w:val="003C16D6"/>
    <w:rsid w:val="003C1801"/>
    <w:rsid w:val="00400157"/>
    <w:rsid w:val="00403225"/>
    <w:rsid w:val="00404C4B"/>
    <w:rsid w:val="00411714"/>
    <w:rsid w:val="00440115"/>
    <w:rsid w:val="00455A02"/>
    <w:rsid w:val="00477B42"/>
    <w:rsid w:val="0048198F"/>
    <w:rsid w:val="00485682"/>
    <w:rsid w:val="0049264C"/>
    <w:rsid w:val="004B27BB"/>
    <w:rsid w:val="004C20EF"/>
    <w:rsid w:val="004C7A11"/>
    <w:rsid w:val="004D7F1E"/>
    <w:rsid w:val="004E42CC"/>
    <w:rsid w:val="004F103E"/>
    <w:rsid w:val="004F1C59"/>
    <w:rsid w:val="0052386D"/>
    <w:rsid w:val="005353BF"/>
    <w:rsid w:val="005356CB"/>
    <w:rsid w:val="00541C27"/>
    <w:rsid w:val="0054719F"/>
    <w:rsid w:val="00547683"/>
    <w:rsid w:val="005570D4"/>
    <w:rsid w:val="005576B3"/>
    <w:rsid w:val="00572CB0"/>
    <w:rsid w:val="005740D1"/>
    <w:rsid w:val="00576165"/>
    <w:rsid w:val="005865F1"/>
    <w:rsid w:val="00586DDA"/>
    <w:rsid w:val="0059538D"/>
    <w:rsid w:val="00597D9C"/>
    <w:rsid w:val="005A50A8"/>
    <w:rsid w:val="005B69E0"/>
    <w:rsid w:val="005B7691"/>
    <w:rsid w:val="005C1450"/>
    <w:rsid w:val="005C18CA"/>
    <w:rsid w:val="005D221C"/>
    <w:rsid w:val="00610BF9"/>
    <w:rsid w:val="006111F9"/>
    <w:rsid w:val="00611215"/>
    <w:rsid w:val="0062628F"/>
    <w:rsid w:val="00632CA5"/>
    <w:rsid w:val="00650B22"/>
    <w:rsid w:val="0065206A"/>
    <w:rsid w:val="00675FA2"/>
    <w:rsid w:val="00686708"/>
    <w:rsid w:val="006A008F"/>
    <w:rsid w:val="006A1BA5"/>
    <w:rsid w:val="006F7746"/>
    <w:rsid w:val="007507AE"/>
    <w:rsid w:val="00752F9E"/>
    <w:rsid w:val="00766C83"/>
    <w:rsid w:val="007939C2"/>
    <w:rsid w:val="00794A9A"/>
    <w:rsid w:val="007B32F2"/>
    <w:rsid w:val="007D3E31"/>
    <w:rsid w:val="007E0AA9"/>
    <w:rsid w:val="007E0C6C"/>
    <w:rsid w:val="00815691"/>
    <w:rsid w:val="008222E3"/>
    <w:rsid w:val="00873547"/>
    <w:rsid w:val="0088751B"/>
    <w:rsid w:val="00896199"/>
    <w:rsid w:val="00896E20"/>
    <w:rsid w:val="008A24C6"/>
    <w:rsid w:val="008B6EA6"/>
    <w:rsid w:val="008D280B"/>
    <w:rsid w:val="008D38CA"/>
    <w:rsid w:val="008F714B"/>
    <w:rsid w:val="00901CF0"/>
    <w:rsid w:val="00921A56"/>
    <w:rsid w:val="009331DC"/>
    <w:rsid w:val="009742C5"/>
    <w:rsid w:val="00976FE2"/>
    <w:rsid w:val="009776ED"/>
    <w:rsid w:val="00985704"/>
    <w:rsid w:val="00987C26"/>
    <w:rsid w:val="009B0DEA"/>
    <w:rsid w:val="009B665E"/>
    <w:rsid w:val="009C292D"/>
    <w:rsid w:val="009D094D"/>
    <w:rsid w:val="009E049B"/>
    <w:rsid w:val="009E5ACA"/>
    <w:rsid w:val="009F0A47"/>
    <w:rsid w:val="009F6DBC"/>
    <w:rsid w:val="00A12F5A"/>
    <w:rsid w:val="00A137E0"/>
    <w:rsid w:val="00A2012C"/>
    <w:rsid w:val="00A30BEF"/>
    <w:rsid w:val="00A4473B"/>
    <w:rsid w:val="00A53257"/>
    <w:rsid w:val="00A55DCF"/>
    <w:rsid w:val="00A62A77"/>
    <w:rsid w:val="00A74D3D"/>
    <w:rsid w:val="00A770DA"/>
    <w:rsid w:val="00AA4C61"/>
    <w:rsid w:val="00AB5B92"/>
    <w:rsid w:val="00AC5288"/>
    <w:rsid w:val="00AD6654"/>
    <w:rsid w:val="00AD7AA8"/>
    <w:rsid w:val="00AE250A"/>
    <w:rsid w:val="00AF4833"/>
    <w:rsid w:val="00B036B1"/>
    <w:rsid w:val="00B34DBE"/>
    <w:rsid w:val="00B51C85"/>
    <w:rsid w:val="00B62B82"/>
    <w:rsid w:val="00BA6ED2"/>
    <w:rsid w:val="00BB24C1"/>
    <w:rsid w:val="00BB4A89"/>
    <w:rsid w:val="00BC3CCB"/>
    <w:rsid w:val="00BE1F7A"/>
    <w:rsid w:val="00BE27E8"/>
    <w:rsid w:val="00C0321F"/>
    <w:rsid w:val="00C12C75"/>
    <w:rsid w:val="00C133A8"/>
    <w:rsid w:val="00C2379B"/>
    <w:rsid w:val="00C2511B"/>
    <w:rsid w:val="00C42691"/>
    <w:rsid w:val="00C4477E"/>
    <w:rsid w:val="00C46A56"/>
    <w:rsid w:val="00C52567"/>
    <w:rsid w:val="00C54D29"/>
    <w:rsid w:val="00C57F2C"/>
    <w:rsid w:val="00C73B10"/>
    <w:rsid w:val="00C73F89"/>
    <w:rsid w:val="00C77597"/>
    <w:rsid w:val="00CB06B5"/>
    <w:rsid w:val="00CB6AAF"/>
    <w:rsid w:val="00CC44BB"/>
    <w:rsid w:val="00CF4F6D"/>
    <w:rsid w:val="00CF7AD2"/>
    <w:rsid w:val="00D002F0"/>
    <w:rsid w:val="00D04D72"/>
    <w:rsid w:val="00D12679"/>
    <w:rsid w:val="00D12B60"/>
    <w:rsid w:val="00D22C4E"/>
    <w:rsid w:val="00D42671"/>
    <w:rsid w:val="00D45018"/>
    <w:rsid w:val="00D50B97"/>
    <w:rsid w:val="00D5127D"/>
    <w:rsid w:val="00D660A3"/>
    <w:rsid w:val="00D67B66"/>
    <w:rsid w:val="00D811A8"/>
    <w:rsid w:val="00DB01F9"/>
    <w:rsid w:val="00DC5F11"/>
    <w:rsid w:val="00DD52C0"/>
    <w:rsid w:val="00DD571D"/>
    <w:rsid w:val="00DD6742"/>
    <w:rsid w:val="00DE62BF"/>
    <w:rsid w:val="00DF0143"/>
    <w:rsid w:val="00DF25A3"/>
    <w:rsid w:val="00DF4E09"/>
    <w:rsid w:val="00DF6F14"/>
    <w:rsid w:val="00E10B58"/>
    <w:rsid w:val="00E115BF"/>
    <w:rsid w:val="00E20DDD"/>
    <w:rsid w:val="00E37CF3"/>
    <w:rsid w:val="00E550D2"/>
    <w:rsid w:val="00E7379C"/>
    <w:rsid w:val="00E81A67"/>
    <w:rsid w:val="00E83B4B"/>
    <w:rsid w:val="00EA221C"/>
    <w:rsid w:val="00ED0760"/>
    <w:rsid w:val="00EF467C"/>
    <w:rsid w:val="00F22FC1"/>
    <w:rsid w:val="00F32392"/>
    <w:rsid w:val="00F37307"/>
    <w:rsid w:val="00F4070C"/>
    <w:rsid w:val="00F46721"/>
    <w:rsid w:val="00F52C86"/>
    <w:rsid w:val="00F66D7B"/>
    <w:rsid w:val="00FB0176"/>
    <w:rsid w:val="00FB3B19"/>
    <w:rsid w:val="00FC27E3"/>
    <w:rsid w:val="00FF217E"/>
    <w:rsid w:val="00FF25AE"/>
    <w:rsid w:val="00FF34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5AEA0"/>
  <w15:docId w15:val="{249E1821-1EE0-4A9A-BB13-252DA113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8B6EA6"/>
    <w:pPr>
      <w:widowControl w:val="0"/>
    </w:pPr>
    <w:rPr>
      <w:kern w:val="2"/>
      <w:sz w:val="24"/>
      <w:szCs w:val="24"/>
    </w:rPr>
  </w:style>
  <w:style w:type="paragraph" w:styleId="8">
    <w:name w:val="heading 8"/>
    <w:basedOn w:val="a0"/>
    <w:next w:val="a0"/>
    <w:qFormat/>
    <w:rsid w:val="00C73B10"/>
    <w:pPr>
      <w:keepNext/>
      <w:widowControl/>
      <w:ind w:right="-694"/>
      <w:jc w:val="both"/>
      <w:outlineLvl w:val="7"/>
    </w:pPr>
    <w:rPr>
      <w:rFonts w:ascii="標楷體" w:eastAsia="標楷體"/>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8B6EA6"/>
    <w:pPr>
      <w:tabs>
        <w:tab w:val="center" w:pos="4153"/>
        <w:tab w:val="right" w:pos="8306"/>
      </w:tabs>
      <w:snapToGrid w:val="0"/>
    </w:pPr>
    <w:rPr>
      <w:sz w:val="20"/>
    </w:rPr>
  </w:style>
  <w:style w:type="paragraph" w:customStyle="1" w:styleId="Char">
    <w:name w:val="字元 字元 Char"/>
    <w:basedOn w:val="a0"/>
    <w:semiHidden/>
    <w:rsid w:val="008B6EA6"/>
    <w:pPr>
      <w:widowControl/>
      <w:spacing w:after="160" w:line="240" w:lineRule="exact"/>
    </w:pPr>
    <w:rPr>
      <w:rFonts w:ascii="Arial" w:eastAsia="Times New Roman" w:hAnsi="Arial" w:cs="Arial"/>
      <w:kern w:val="0"/>
      <w:sz w:val="20"/>
      <w:szCs w:val="20"/>
      <w:lang w:eastAsia="en-US"/>
    </w:rPr>
  </w:style>
  <w:style w:type="paragraph" w:styleId="a5">
    <w:name w:val="Plain Text"/>
    <w:basedOn w:val="a0"/>
    <w:rsid w:val="00411714"/>
    <w:rPr>
      <w:rFonts w:ascii="細明體" w:eastAsia="細明體" w:hAnsi="Courier New"/>
      <w:szCs w:val="20"/>
    </w:rPr>
  </w:style>
  <w:style w:type="paragraph" w:styleId="a6">
    <w:name w:val="footer"/>
    <w:basedOn w:val="a0"/>
    <w:rsid w:val="001B4157"/>
    <w:pPr>
      <w:tabs>
        <w:tab w:val="center" w:pos="4153"/>
        <w:tab w:val="right" w:pos="8306"/>
      </w:tabs>
      <w:snapToGrid w:val="0"/>
    </w:pPr>
    <w:rPr>
      <w:sz w:val="20"/>
      <w:szCs w:val="20"/>
    </w:rPr>
  </w:style>
  <w:style w:type="character" w:styleId="a7">
    <w:name w:val="page number"/>
    <w:basedOn w:val="a1"/>
    <w:rsid w:val="00BE1F7A"/>
  </w:style>
  <w:style w:type="paragraph" w:styleId="a8">
    <w:name w:val="annotation text"/>
    <w:basedOn w:val="a0"/>
    <w:semiHidden/>
    <w:rsid w:val="00C73B10"/>
    <w:pPr>
      <w:adjustRightInd w:val="0"/>
      <w:textAlignment w:val="baseline"/>
    </w:pPr>
    <w:rPr>
      <w:rFonts w:ascii="細明體" w:eastAsia="細明體"/>
      <w:kern w:val="0"/>
      <w:szCs w:val="20"/>
    </w:rPr>
  </w:style>
  <w:style w:type="numbering" w:styleId="111111">
    <w:name w:val="Outline List 2"/>
    <w:basedOn w:val="a3"/>
    <w:rsid w:val="00CC44BB"/>
    <w:pPr>
      <w:numPr>
        <w:numId w:val="4"/>
      </w:numPr>
    </w:pPr>
  </w:style>
  <w:style w:type="numbering" w:customStyle="1" w:styleId="1">
    <w:name w:val="樣式1"/>
    <w:rsid w:val="00CC44BB"/>
    <w:pPr>
      <w:numPr>
        <w:numId w:val="5"/>
      </w:numPr>
    </w:pPr>
  </w:style>
  <w:style w:type="paragraph" w:styleId="a">
    <w:name w:val="Body Text"/>
    <w:basedOn w:val="a0"/>
    <w:rsid w:val="00CC44BB"/>
    <w:pPr>
      <w:numPr>
        <w:ilvl w:val="3"/>
        <w:numId w:val="6"/>
      </w:numPr>
      <w:spacing w:after="120"/>
    </w:pPr>
  </w:style>
  <w:style w:type="paragraph" w:styleId="a9">
    <w:name w:val="Body Text Indent"/>
    <w:basedOn w:val="a0"/>
    <w:rsid w:val="0065206A"/>
    <w:pPr>
      <w:spacing w:after="120"/>
      <w:ind w:leftChars="200" w:left="480"/>
    </w:pPr>
  </w:style>
  <w:style w:type="paragraph" w:styleId="aa">
    <w:name w:val="Balloon Text"/>
    <w:basedOn w:val="a0"/>
    <w:semiHidden/>
    <w:rsid w:val="00896199"/>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410</Words>
  <Characters>2341</Characters>
  <Application>Microsoft Office Word</Application>
  <DocSecurity>0</DocSecurity>
  <Lines>19</Lines>
  <Paragraphs>5</Paragraphs>
  <ScaleCrop>false</ScaleCrop>
  <Company>Hewlett-Packard Company</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大學光學科技股份有限公司</dc:title>
  <dc:creator>efeye</dc:creator>
  <cp:lastModifiedBy>User</cp:lastModifiedBy>
  <cp:revision>3</cp:revision>
  <cp:lastPrinted>2015-04-18T09:46:00Z</cp:lastPrinted>
  <dcterms:created xsi:type="dcterms:W3CDTF">2025-12-16T02:37:00Z</dcterms:created>
  <dcterms:modified xsi:type="dcterms:W3CDTF">2025-12-16T02:37:00Z</dcterms:modified>
</cp:coreProperties>
</file>